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368"/>
        <w:gridCol w:w="8058"/>
      </w:tblGrid>
      <w:tr w:rsidR="006640F6" w:rsidRPr="00B068EF" w14:paraId="581BEC14" w14:textId="77777777" w:rsidTr="004A5B33">
        <w:tc>
          <w:tcPr>
            <w:tcW w:w="2376" w:type="dxa"/>
            <w:vMerge w:val="restart"/>
            <w:shd w:val="clear" w:color="auto" w:fill="auto"/>
          </w:tcPr>
          <w:p w14:paraId="53F18D3E" w14:textId="77777777" w:rsidR="006640F6" w:rsidRPr="00B068EF" w:rsidRDefault="006640F6" w:rsidP="004A5B33">
            <w:pPr>
              <w:rPr>
                <w:b/>
                <w:sz w:val="21"/>
                <w:szCs w:val="21"/>
                <w:u w:val="single"/>
              </w:rPr>
            </w:pPr>
            <w:r w:rsidRPr="00B068EF">
              <w:rPr>
                <w:b/>
                <w:noProof/>
                <w:sz w:val="21"/>
                <w:szCs w:val="21"/>
                <w:u w:val="single"/>
                <w:lang w:val="en-GB" w:eastAsia="en-GB"/>
              </w:rPr>
              <w:drawing>
                <wp:inline distT="0" distB="0" distL="0" distR="0" wp14:anchorId="1A3DBC19" wp14:editId="57D7DA57">
                  <wp:extent cx="1196340" cy="1227898"/>
                  <wp:effectExtent l="0" t="0" r="3810" b="0"/>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a:picLocks noChangeAspect="1" noChangeArrowheads="1"/>
                          </pic:cNvPicPr>
                        </pic:nvPicPr>
                        <pic:blipFill>
                          <a:blip r:embed="rId8" cstate="print">
                            <a:alphaModFix/>
                            <a:extLst>
                              <a:ext uri="{28A0092B-C50C-407E-A947-70E740481C1C}">
                                <a14:useLocalDpi xmlns:a14="http://schemas.microsoft.com/office/drawing/2010/main" val="0"/>
                              </a:ext>
                            </a:extLst>
                          </a:blip>
                          <a:srcRect/>
                          <a:stretch>
                            <a:fillRect/>
                          </a:stretch>
                        </pic:blipFill>
                        <pic:spPr bwMode="auto">
                          <a:xfrm>
                            <a:off x="0" y="0"/>
                            <a:ext cx="1198964" cy="1230591"/>
                          </a:xfrm>
                          <a:prstGeom prst="rect">
                            <a:avLst/>
                          </a:prstGeom>
                          <a:noFill/>
                          <a:ln>
                            <a:noFill/>
                          </a:ln>
                        </pic:spPr>
                      </pic:pic>
                    </a:graphicData>
                  </a:graphic>
                </wp:inline>
              </w:drawing>
            </w:r>
          </w:p>
        </w:tc>
        <w:tc>
          <w:tcPr>
            <w:tcW w:w="8266" w:type="dxa"/>
            <w:shd w:val="clear" w:color="auto" w:fill="auto"/>
          </w:tcPr>
          <w:p w14:paraId="74C4770F" w14:textId="77777777" w:rsidR="006640F6" w:rsidRPr="002247F7" w:rsidRDefault="006640F6" w:rsidP="004A5B33">
            <w:pPr>
              <w:jc w:val="center"/>
              <w:rPr>
                <w:rFonts w:ascii="Arial" w:hAnsi="Arial" w:cs="Arial"/>
                <w:b/>
                <w:sz w:val="28"/>
                <w:szCs w:val="28"/>
              </w:rPr>
            </w:pPr>
            <w:r w:rsidRPr="002247F7">
              <w:rPr>
                <w:rFonts w:ascii="Arial" w:hAnsi="Arial" w:cs="Arial"/>
                <w:b/>
                <w:sz w:val="28"/>
                <w:szCs w:val="28"/>
              </w:rPr>
              <w:t>MUCH HOOLE PARISH COUNCIL</w:t>
            </w:r>
          </w:p>
          <w:p w14:paraId="30187E19" w14:textId="77777777" w:rsidR="006640F6" w:rsidRPr="00020B94" w:rsidRDefault="006640F6" w:rsidP="004A5B33">
            <w:pPr>
              <w:jc w:val="center"/>
              <w:rPr>
                <w:rFonts w:ascii="Arial" w:hAnsi="Arial" w:cs="Arial"/>
                <w:b/>
                <w:sz w:val="16"/>
                <w:szCs w:val="16"/>
              </w:rPr>
            </w:pPr>
          </w:p>
          <w:p w14:paraId="36AA6477" w14:textId="77777777" w:rsidR="006640F6" w:rsidRPr="002247F7" w:rsidRDefault="006640F6" w:rsidP="004A5B33">
            <w:pPr>
              <w:jc w:val="center"/>
              <w:rPr>
                <w:rFonts w:ascii="Arial" w:hAnsi="Arial" w:cs="Arial"/>
                <w:b/>
              </w:rPr>
            </w:pPr>
            <w:r w:rsidRPr="002247F7">
              <w:rPr>
                <w:rFonts w:ascii="Arial" w:hAnsi="Arial" w:cs="Arial"/>
                <w:b/>
              </w:rPr>
              <w:t>NOTICE OF MEETING</w:t>
            </w:r>
          </w:p>
          <w:p w14:paraId="41DD0BD6" w14:textId="77777777" w:rsidR="006640F6" w:rsidRPr="00B068EF" w:rsidRDefault="006640F6" w:rsidP="004A5B33">
            <w:pPr>
              <w:jc w:val="center"/>
              <w:rPr>
                <w:b/>
                <w:sz w:val="21"/>
                <w:szCs w:val="21"/>
              </w:rPr>
            </w:pPr>
          </w:p>
        </w:tc>
      </w:tr>
      <w:tr w:rsidR="006640F6" w:rsidRPr="00B068EF" w14:paraId="643198B8" w14:textId="77777777" w:rsidTr="004A5B33">
        <w:tc>
          <w:tcPr>
            <w:tcW w:w="2376" w:type="dxa"/>
            <w:vMerge/>
            <w:shd w:val="clear" w:color="auto" w:fill="auto"/>
          </w:tcPr>
          <w:p w14:paraId="423CA537" w14:textId="77777777" w:rsidR="006640F6" w:rsidRPr="00B068EF" w:rsidRDefault="006640F6" w:rsidP="004A5B33">
            <w:pPr>
              <w:rPr>
                <w:b/>
                <w:sz w:val="21"/>
                <w:szCs w:val="21"/>
                <w:u w:val="single"/>
              </w:rPr>
            </w:pPr>
          </w:p>
        </w:tc>
        <w:tc>
          <w:tcPr>
            <w:tcW w:w="8266" w:type="dxa"/>
            <w:shd w:val="clear" w:color="auto" w:fill="auto"/>
          </w:tcPr>
          <w:p w14:paraId="2B9B02AD" w14:textId="2655F7A5" w:rsidR="006640F6" w:rsidRPr="00B068EF" w:rsidRDefault="006640F6" w:rsidP="00020B94">
            <w:pPr>
              <w:jc w:val="both"/>
              <w:rPr>
                <w:rFonts w:ascii="Arial" w:hAnsi="Arial" w:cs="Arial"/>
                <w:sz w:val="20"/>
                <w:szCs w:val="20"/>
              </w:rPr>
            </w:pPr>
            <w:r w:rsidRPr="00B068EF">
              <w:rPr>
                <w:rFonts w:ascii="Arial" w:hAnsi="Arial" w:cs="Arial"/>
                <w:sz w:val="20"/>
                <w:szCs w:val="20"/>
              </w:rPr>
              <w:t>You are hereby summoned to attend the</w:t>
            </w:r>
            <w:r w:rsidR="00255B6B">
              <w:rPr>
                <w:rFonts w:ascii="Arial" w:hAnsi="Arial" w:cs="Arial"/>
                <w:sz w:val="20"/>
                <w:szCs w:val="20"/>
              </w:rPr>
              <w:t xml:space="preserve"> </w:t>
            </w:r>
            <w:r w:rsidR="003F40E8">
              <w:rPr>
                <w:rFonts w:ascii="Arial" w:hAnsi="Arial" w:cs="Arial"/>
                <w:sz w:val="20"/>
                <w:szCs w:val="20"/>
              </w:rPr>
              <w:t>March</w:t>
            </w:r>
            <w:r>
              <w:rPr>
                <w:rFonts w:ascii="Arial" w:hAnsi="Arial" w:cs="Arial"/>
                <w:sz w:val="20"/>
                <w:szCs w:val="20"/>
              </w:rPr>
              <w:t xml:space="preserve"> </w:t>
            </w:r>
            <w:r w:rsidRPr="00B068EF">
              <w:rPr>
                <w:rFonts w:ascii="Arial" w:hAnsi="Arial" w:cs="Arial"/>
                <w:sz w:val="20"/>
                <w:szCs w:val="20"/>
              </w:rPr>
              <w:t xml:space="preserve">Meeting of Much Hoole Parish Council to be held at 7.30pm on </w:t>
            </w:r>
            <w:r w:rsidRPr="00274562">
              <w:rPr>
                <w:rFonts w:ascii="Arial" w:hAnsi="Arial" w:cs="Arial"/>
                <w:b/>
                <w:bCs/>
                <w:color w:val="FF0000"/>
                <w:sz w:val="20"/>
                <w:szCs w:val="20"/>
              </w:rPr>
              <w:t>Mon</w:t>
            </w:r>
            <w:r w:rsidRPr="001659FF">
              <w:rPr>
                <w:rFonts w:ascii="Arial" w:hAnsi="Arial" w:cs="Arial"/>
                <w:b/>
                <w:bCs/>
                <w:color w:val="FF0000"/>
                <w:sz w:val="20"/>
                <w:szCs w:val="20"/>
              </w:rPr>
              <w:t xml:space="preserve">day </w:t>
            </w:r>
            <w:r w:rsidR="006256D0">
              <w:rPr>
                <w:rFonts w:ascii="Arial" w:hAnsi="Arial" w:cs="Arial"/>
                <w:b/>
                <w:bCs/>
                <w:color w:val="FF0000"/>
                <w:sz w:val="20"/>
                <w:szCs w:val="20"/>
              </w:rPr>
              <w:t>1</w:t>
            </w:r>
            <w:r w:rsidR="00674426">
              <w:rPr>
                <w:rFonts w:ascii="Arial" w:hAnsi="Arial" w:cs="Arial"/>
                <w:b/>
                <w:bCs/>
                <w:color w:val="FF0000"/>
                <w:sz w:val="20"/>
                <w:szCs w:val="20"/>
              </w:rPr>
              <w:t>0</w:t>
            </w:r>
            <w:r w:rsidRPr="00274562">
              <w:rPr>
                <w:rFonts w:ascii="Arial" w:hAnsi="Arial" w:cs="Arial"/>
                <w:b/>
                <w:bCs/>
                <w:color w:val="FF0000"/>
                <w:sz w:val="20"/>
                <w:szCs w:val="20"/>
                <w:vertAlign w:val="superscript"/>
              </w:rPr>
              <w:t>th</w:t>
            </w:r>
            <w:r w:rsidRPr="001659FF">
              <w:rPr>
                <w:rFonts w:ascii="Arial" w:hAnsi="Arial" w:cs="Arial"/>
                <w:b/>
                <w:bCs/>
                <w:color w:val="FF0000"/>
                <w:sz w:val="20"/>
                <w:szCs w:val="20"/>
              </w:rPr>
              <w:t xml:space="preserve"> </w:t>
            </w:r>
            <w:r w:rsidR="003F40E8">
              <w:rPr>
                <w:rFonts w:ascii="Arial" w:hAnsi="Arial" w:cs="Arial"/>
                <w:b/>
                <w:bCs/>
                <w:color w:val="FF0000"/>
                <w:sz w:val="20"/>
                <w:szCs w:val="20"/>
              </w:rPr>
              <w:t>March</w:t>
            </w:r>
            <w:r w:rsidRPr="001659FF">
              <w:rPr>
                <w:rFonts w:ascii="Arial" w:hAnsi="Arial" w:cs="Arial"/>
                <w:b/>
                <w:bCs/>
                <w:color w:val="FF0000"/>
                <w:sz w:val="20"/>
                <w:szCs w:val="20"/>
              </w:rPr>
              <w:t xml:space="preserve"> 202</w:t>
            </w:r>
            <w:r w:rsidR="006256D0">
              <w:rPr>
                <w:rFonts w:ascii="Arial" w:hAnsi="Arial" w:cs="Arial"/>
                <w:b/>
                <w:bCs/>
                <w:color w:val="FF0000"/>
                <w:sz w:val="20"/>
                <w:szCs w:val="20"/>
              </w:rPr>
              <w:t>5</w:t>
            </w:r>
            <w:r w:rsidRPr="001659FF">
              <w:rPr>
                <w:rFonts w:ascii="Arial" w:hAnsi="Arial" w:cs="Arial"/>
                <w:b/>
                <w:bCs/>
                <w:color w:val="FF0000"/>
                <w:sz w:val="20"/>
                <w:szCs w:val="20"/>
              </w:rPr>
              <w:t xml:space="preserve">.  </w:t>
            </w:r>
            <w:r w:rsidRPr="00B068EF">
              <w:rPr>
                <w:rFonts w:ascii="Arial" w:hAnsi="Arial" w:cs="Arial"/>
                <w:sz w:val="20"/>
                <w:szCs w:val="20"/>
              </w:rPr>
              <w:t xml:space="preserve">The meeting will be held at </w:t>
            </w:r>
            <w:r w:rsidRPr="00CD6D8E">
              <w:rPr>
                <w:rFonts w:ascii="Arial" w:hAnsi="Arial" w:cs="Arial"/>
                <w:b/>
                <w:bCs/>
                <w:color w:val="FF0000"/>
                <w:sz w:val="20"/>
                <w:szCs w:val="20"/>
              </w:rPr>
              <w:t xml:space="preserve">The </w:t>
            </w:r>
            <w:r>
              <w:rPr>
                <w:rFonts w:ascii="Arial" w:hAnsi="Arial" w:cs="Arial"/>
                <w:b/>
                <w:bCs/>
                <w:color w:val="FF0000"/>
                <w:sz w:val="20"/>
                <w:szCs w:val="20"/>
              </w:rPr>
              <w:t>Venue</w:t>
            </w:r>
            <w:r w:rsidRPr="00CD6D8E">
              <w:rPr>
                <w:rFonts w:ascii="Arial" w:hAnsi="Arial" w:cs="Arial"/>
                <w:color w:val="FF0000"/>
                <w:sz w:val="20"/>
                <w:szCs w:val="20"/>
              </w:rPr>
              <w:t xml:space="preserve"> </w:t>
            </w:r>
            <w:r w:rsidRPr="00A85B5F">
              <w:rPr>
                <w:rFonts w:ascii="Arial" w:hAnsi="Arial" w:cs="Arial"/>
                <w:b/>
                <w:bCs/>
                <w:color w:val="FF0000"/>
                <w:sz w:val="20"/>
                <w:szCs w:val="20"/>
              </w:rPr>
              <w:t>at Hoole Village Memorial Hall</w:t>
            </w:r>
            <w:r>
              <w:rPr>
                <w:rFonts w:ascii="Arial" w:hAnsi="Arial" w:cs="Arial"/>
                <w:sz w:val="20"/>
                <w:szCs w:val="20"/>
              </w:rPr>
              <w:t>, Liverpool Old Road, PR4 5QA.</w:t>
            </w:r>
          </w:p>
          <w:p w14:paraId="74C27C90" w14:textId="77777777" w:rsidR="006640F6" w:rsidRPr="00020B94" w:rsidRDefault="006640F6" w:rsidP="004A5B33">
            <w:pPr>
              <w:rPr>
                <w:rFonts w:ascii="Arial" w:hAnsi="Arial" w:cs="Arial"/>
                <w:b/>
                <w:sz w:val="12"/>
                <w:szCs w:val="12"/>
              </w:rPr>
            </w:pPr>
          </w:p>
        </w:tc>
      </w:tr>
    </w:tbl>
    <w:p w14:paraId="5DBCC726" w14:textId="77777777" w:rsidR="006640F6" w:rsidRPr="002E0B73" w:rsidRDefault="006640F6" w:rsidP="006640F6">
      <w:pPr>
        <w:jc w:val="center"/>
        <w:rPr>
          <w:rFonts w:ascii="Arial" w:hAnsi="Arial" w:cs="Arial"/>
          <w:b/>
        </w:rPr>
      </w:pPr>
      <w:r w:rsidRPr="002E0B73">
        <w:rPr>
          <w:rFonts w:ascii="Arial" w:hAnsi="Arial" w:cs="Arial"/>
          <w:b/>
        </w:rPr>
        <w:t>AGENDA</w:t>
      </w:r>
    </w:p>
    <w:tbl>
      <w:tblPr>
        <w:tblW w:w="107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0206"/>
      </w:tblGrid>
      <w:tr w:rsidR="006640F6" w:rsidRPr="00F06AB7" w14:paraId="23A327FB" w14:textId="77777777" w:rsidTr="001169C3">
        <w:trPr>
          <w:trHeight w:val="571"/>
        </w:trPr>
        <w:tc>
          <w:tcPr>
            <w:tcW w:w="568" w:type="dxa"/>
            <w:shd w:val="clear" w:color="auto" w:fill="auto"/>
          </w:tcPr>
          <w:p w14:paraId="2E30E3C2" w14:textId="77777777" w:rsidR="006640F6" w:rsidRPr="00F404ED" w:rsidRDefault="006640F6" w:rsidP="004A5B33">
            <w:pPr>
              <w:rPr>
                <w:rFonts w:ascii="Arial" w:hAnsi="Arial" w:cs="Arial"/>
                <w:b/>
                <w:sz w:val="20"/>
                <w:szCs w:val="20"/>
              </w:rPr>
            </w:pPr>
            <w:r w:rsidRPr="00F404ED">
              <w:rPr>
                <w:rFonts w:ascii="Arial" w:hAnsi="Arial" w:cs="Arial"/>
                <w:b/>
                <w:sz w:val="20"/>
                <w:szCs w:val="20"/>
              </w:rPr>
              <w:t>1.</w:t>
            </w:r>
          </w:p>
        </w:tc>
        <w:tc>
          <w:tcPr>
            <w:tcW w:w="10206" w:type="dxa"/>
          </w:tcPr>
          <w:p w14:paraId="249E52FC" w14:textId="77777777" w:rsidR="006640F6" w:rsidRPr="00BA0BF9" w:rsidRDefault="006640F6" w:rsidP="00BC233E">
            <w:pPr>
              <w:jc w:val="both"/>
              <w:rPr>
                <w:rFonts w:ascii="Arial" w:hAnsi="Arial" w:cs="Arial"/>
                <w:b/>
                <w:sz w:val="20"/>
                <w:szCs w:val="20"/>
              </w:rPr>
            </w:pPr>
            <w:r w:rsidRPr="00BA0BF9">
              <w:rPr>
                <w:rFonts w:ascii="Arial" w:hAnsi="Arial" w:cs="Arial"/>
                <w:b/>
                <w:sz w:val="20"/>
                <w:szCs w:val="20"/>
              </w:rPr>
              <w:t>Apologies for Absence</w:t>
            </w:r>
          </w:p>
          <w:p w14:paraId="4BFC284E" w14:textId="71AC9605" w:rsidR="006640F6" w:rsidRPr="00BA0BF9" w:rsidRDefault="006640F6" w:rsidP="00BC233E">
            <w:pPr>
              <w:jc w:val="both"/>
              <w:rPr>
                <w:rFonts w:ascii="Arial" w:hAnsi="Arial" w:cs="Arial"/>
                <w:sz w:val="20"/>
                <w:szCs w:val="20"/>
              </w:rPr>
            </w:pPr>
            <w:r w:rsidRPr="00BA0BF9">
              <w:rPr>
                <w:rFonts w:ascii="Arial" w:hAnsi="Arial" w:cs="Arial"/>
                <w:sz w:val="20"/>
                <w:szCs w:val="20"/>
              </w:rPr>
              <w:t>To receive apologies for absence</w:t>
            </w:r>
            <w:r w:rsidR="00B61D91" w:rsidRPr="00BA0BF9">
              <w:rPr>
                <w:rFonts w:ascii="Arial" w:hAnsi="Arial" w:cs="Arial"/>
                <w:sz w:val="20"/>
                <w:szCs w:val="20"/>
              </w:rPr>
              <w:t>.</w:t>
            </w:r>
          </w:p>
        </w:tc>
      </w:tr>
      <w:tr w:rsidR="006640F6" w:rsidRPr="00B068EF" w14:paraId="71BB10E3" w14:textId="77777777" w:rsidTr="00BA0BF9">
        <w:trPr>
          <w:trHeight w:val="565"/>
        </w:trPr>
        <w:tc>
          <w:tcPr>
            <w:tcW w:w="568" w:type="dxa"/>
            <w:shd w:val="clear" w:color="auto" w:fill="auto"/>
          </w:tcPr>
          <w:p w14:paraId="45419463" w14:textId="77777777" w:rsidR="006640F6" w:rsidRPr="00F404ED" w:rsidRDefault="006640F6" w:rsidP="004A5B33">
            <w:pPr>
              <w:rPr>
                <w:rFonts w:ascii="Arial" w:hAnsi="Arial" w:cs="Arial"/>
                <w:b/>
                <w:sz w:val="20"/>
                <w:szCs w:val="20"/>
              </w:rPr>
            </w:pPr>
            <w:r w:rsidRPr="00F404ED">
              <w:rPr>
                <w:rFonts w:ascii="Arial" w:hAnsi="Arial" w:cs="Arial"/>
                <w:b/>
                <w:sz w:val="20"/>
                <w:szCs w:val="20"/>
              </w:rPr>
              <w:t>2.</w:t>
            </w:r>
          </w:p>
        </w:tc>
        <w:tc>
          <w:tcPr>
            <w:tcW w:w="10206" w:type="dxa"/>
          </w:tcPr>
          <w:p w14:paraId="4565E97C" w14:textId="05042CF0" w:rsidR="006640F6" w:rsidRPr="00BA0BF9" w:rsidRDefault="006640F6" w:rsidP="00BC233E">
            <w:pPr>
              <w:jc w:val="both"/>
              <w:rPr>
                <w:rFonts w:ascii="Arial" w:hAnsi="Arial" w:cs="Arial"/>
                <w:bCs/>
                <w:sz w:val="20"/>
                <w:szCs w:val="20"/>
              </w:rPr>
            </w:pPr>
            <w:r w:rsidRPr="00BA0BF9">
              <w:rPr>
                <w:rFonts w:ascii="Arial" w:hAnsi="Arial" w:cs="Arial"/>
                <w:b/>
                <w:sz w:val="20"/>
                <w:szCs w:val="20"/>
              </w:rPr>
              <w:t xml:space="preserve">Declaration of Interests and Dispensations: </w:t>
            </w:r>
            <w:r w:rsidRPr="00BA0BF9">
              <w:rPr>
                <w:rFonts w:ascii="Arial" w:hAnsi="Arial" w:cs="Arial"/>
                <w:bCs/>
                <w:sz w:val="20"/>
                <w:szCs w:val="20"/>
              </w:rPr>
              <w:t>to declare any personal or pecuniary interest in respect of matters contained in this agenda or brought up at any point in this meeting.</w:t>
            </w:r>
          </w:p>
        </w:tc>
      </w:tr>
      <w:tr w:rsidR="006640F6" w:rsidRPr="00B068EF" w14:paraId="485B0D0B" w14:textId="77777777" w:rsidTr="006D7479">
        <w:trPr>
          <w:trHeight w:val="559"/>
        </w:trPr>
        <w:tc>
          <w:tcPr>
            <w:tcW w:w="568" w:type="dxa"/>
            <w:shd w:val="clear" w:color="auto" w:fill="auto"/>
          </w:tcPr>
          <w:p w14:paraId="3083C250" w14:textId="77777777" w:rsidR="006640F6" w:rsidRPr="00F404ED" w:rsidRDefault="006640F6" w:rsidP="004A5B33">
            <w:pPr>
              <w:rPr>
                <w:rFonts w:ascii="Arial" w:hAnsi="Arial" w:cs="Arial"/>
                <w:b/>
                <w:sz w:val="20"/>
                <w:szCs w:val="20"/>
              </w:rPr>
            </w:pPr>
            <w:r w:rsidRPr="00F404ED">
              <w:rPr>
                <w:rFonts w:ascii="Arial" w:hAnsi="Arial" w:cs="Arial"/>
                <w:b/>
                <w:sz w:val="20"/>
                <w:szCs w:val="20"/>
              </w:rPr>
              <w:t>3.</w:t>
            </w:r>
          </w:p>
        </w:tc>
        <w:tc>
          <w:tcPr>
            <w:tcW w:w="10206" w:type="dxa"/>
          </w:tcPr>
          <w:p w14:paraId="3A902EAA" w14:textId="28F18125" w:rsidR="006640F6" w:rsidRPr="00BA0BF9" w:rsidRDefault="006640F6" w:rsidP="00BC233E">
            <w:pPr>
              <w:jc w:val="both"/>
              <w:rPr>
                <w:rFonts w:ascii="Arial" w:hAnsi="Arial" w:cs="Arial"/>
                <w:sz w:val="20"/>
                <w:szCs w:val="20"/>
              </w:rPr>
            </w:pPr>
            <w:r w:rsidRPr="00BA0BF9">
              <w:rPr>
                <w:rFonts w:ascii="Arial" w:hAnsi="Arial" w:cs="Arial"/>
                <w:b/>
                <w:sz w:val="20"/>
                <w:szCs w:val="20"/>
              </w:rPr>
              <w:t xml:space="preserve">Minutes of the Previous Meetings: </w:t>
            </w:r>
            <w:r w:rsidRPr="00BA0BF9">
              <w:rPr>
                <w:rFonts w:ascii="Arial" w:hAnsi="Arial" w:cs="Arial"/>
                <w:sz w:val="20"/>
                <w:szCs w:val="20"/>
              </w:rPr>
              <w:t>To resolve to approve the minutes of the</w:t>
            </w:r>
            <w:r w:rsidR="004C565D" w:rsidRPr="00BA0BF9">
              <w:rPr>
                <w:rFonts w:ascii="Arial" w:hAnsi="Arial" w:cs="Arial"/>
                <w:sz w:val="20"/>
                <w:szCs w:val="20"/>
              </w:rPr>
              <w:t xml:space="preserve"> last</w:t>
            </w:r>
            <w:r w:rsidRPr="00BA0BF9">
              <w:rPr>
                <w:rFonts w:ascii="Arial" w:hAnsi="Arial" w:cs="Arial"/>
                <w:sz w:val="20"/>
                <w:szCs w:val="20"/>
              </w:rPr>
              <w:t xml:space="preserve"> Council meeting held on </w:t>
            </w:r>
            <w:r w:rsidR="00674426" w:rsidRPr="00BA0BF9">
              <w:rPr>
                <w:rFonts w:ascii="Arial" w:hAnsi="Arial" w:cs="Arial"/>
                <w:sz w:val="20"/>
                <w:szCs w:val="20"/>
              </w:rPr>
              <w:t>1</w:t>
            </w:r>
            <w:r w:rsidR="006D7479">
              <w:rPr>
                <w:rFonts w:ascii="Arial" w:hAnsi="Arial" w:cs="Arial"/>
                <w:sz w:val="20"/>
                <w:szCs w:val="20"/>
              </w:rPr>
              <w:t>0</w:t>
            </w:r>
            <w:r w:rsidRPr="00BA0BF9">
              <w:rPr>
                <w:rFonts w:ascii="Arial" w:hAnsi="Arial" w:cs="Arial"/>
                <w:sz w:val="20"/>
                <w:szCs w:val="20"/>
                <w:vertAlign w:val="superscript"/>
              </w:rPr>
              <w:t>th</w:t>
            </w:r>
            <w:r w:rsidR="00674426" w:rsidRPr="00BA0BF9">
              <w:rPr>
                <w:rFonts w:ascii="Arial" w:hAnsi="Arial" w:cs="Arial"/>
                <w:sz w:val="20"/>
                <w:szCs w:val="20"/>
              </w:rPr>
              <w:t xml:space="preserve"> </w:t>
            </w:r>
            <w:r w:rsidR="006D7479">
              <w:rPr>
                <w:rFonts w:ascii="Arial" w:hAnsi="Arial" w:cs="Arial"/>
                <w:sz w:val="20"/>
                <w:szCs w:val="20"/>
              </w:rPr>
              <w:t xml:space="preserve">February </w:t>
            </w:r>
            <w:r w:rsidRPr="00BA0BF9">
              <w:rPr>
                <w:rFonts w:ascii="Arial" w:hAnsi="Arial" w:cs="Arial"/>
                <w:sz w:val="20"/>
                <w:szCs w:val="20"/>
              </w:rPr>
              <w:t>202</w:t>
            </w:r>
            <w:r w:rsidR="00674426" w:rsidRPr="00BA0BF9">
              <w:rPr>
                <w:rFonts w:ascii="Arial" w:hAnsi="Arial" w:cs="Arial"/>
                <w:sz w:val="20"/>
                <w:szCs w:val="20"/>
              </w:rPr>
              <w:t>5</w:t>
            </w:r>
            <w:r w:rsidRPr="00BA0BF9">
              <w:rPr>
                <w:rFonts w:ascii="Arial" w:hAnsi="Arial" w:cs="Arial"/>
                <w:sz w:val="20"/>
                <w:szCs w:val="20"/>
              </w:rPr>
              <w:t xml:space="preserve"> as being true and accurate</w:t>
            </w:r>
            <w:r w:rsidR="006D7479">
              <w:rPr>
                <w:rFonts w:ascii="Arial" w:hAnsi="Arial" w:cs="Arial"/>
                <w:sz w:val="20"/>
                <w:szCs w:val="20"/>
              </w:rPr>
              <w:t xml:space="preserve">. </w:t>
            </w:r>
          </w:p>
        </w:tc>
      </w:tr>
      <w:tr w:rsidR="006640F6" w:rsidRPr="00B068EF" w14:paraId="160E3959" w14:textId="77777777" w:rsidTr="00BA0BF9">
        <w:trPr>
          <w:trHeight w:val="570"/>
        </w:trPr>
        <w:tc>
          <w:tcPr>
            <w:tcW w:w="568" w:type="dxa"/>
            <w:shd w:val="clear" w:color="auto" w:fill="auto"/>
          </w:tcPr>
          <w:p w14:paraId="68103E4E" w14:textId="77777777" w:rsidR="006640F6" w:rsidRPr="00F404ED" w:rsidRDefault="006640F6" w:rsidP="004A5B33">
            <w:pPr>
              <w:rPr>
                <w:rFonts w:ascii="Arial" w:hAnsi="Arial" w:cs="Arial"/>
                <w:b/>
                <w:sz w:val="20"/>
                <w:szCs w:val="20"/>
              </w:rPr>
            </w:pPr>
            <w:r w:rsidRPr="00F404ED">
              <w:rPr>
                <w:rFonts w:ascii="Arial" w:hAnsi="Arial" w:cs="Arial"/>
                <w:b/>
                <w:sz w:val="20"/>
                <w:szCs w:val="20"/>
              </w:rPr>
              <w:t>4.</w:t>
            </w:r>
          </w:p>
        </w:tc>
        <w:tc>
          <w:tcPr>
            <w:tcW w:w="10206" w:type="dxa"/>
          </w:tcPr>
          <w:p w14:paraId="735C60A2" w14:textId="77777777" w:rsidR="000C1360" w:rsidRPr="00BA0BF9" w:rsidRDefault="006640F6" w:rsidP="00BC233E">
            <w:pPr>
              <w:jc w:val="both"/>
              <w:rPr>
                <w:rFonts w:ascii="Arial" w:hAnsi="Arial" w:cs="Arial"/>
                <w:b/>
                <w:sz w:val="20"/>
                <w:szCs w:val="20"/>
              </w:rPr>
            </w:pPr>
            <w:r w:rsidRPr="00BA0BF9">
              <w:rPr>
                <w:rFonts w:ascii="Arial" w:hAnsi="Arial" w:cs="Arial"/>
                <w:b/>
                <w:sz w:val="20"/>
                <w:szCs w:val="20"/>
              </w:rPr>
              <w:t>Public Time</w:t>
            </w:r>
          </w:p>
          <w:p w14:paraId="5C0A6695" w14:textId="5BEB6E1C" w:rsidR="006640F6" w:rsidRPr="00BA0BF9" w:rsidRDefault="006640F6" w:rsidP="00BC233E">
            <w:pPr>
              <w:jc w:val="both"/>
              <w:rPr>
                <w:rFonts w:ascii="Arial" w:hAnsi="Arial" w:cs="Arial"/>
                <w:b/>
                <w:sz w:val="20"/>
                <w:szCs w:val="20"/>
              </w:rPr>
            </w:pPr>
            <w:r w:rsidRPr="00BA0BF9">
              <w:rPr>
                <w:rFonts w:ascii="Arial" w:hAnsi="Arial" w:cs="Arial"/>
                <w:sz w:val="20"/>
                <w:szCs w:val="20"/>
              </w:rPr>
              <w:t>To invite and listen to issues raised by members of the public.</w:t>
            </w:r>
          </w:p>
        </w:tc>
      </w:tr>
      <w:tr w:rsidR="006640F6" w:rsidRPr="00B068EF" w14:paraId="112873E0" w14:textId="77777777" w:rsidTr="00BA0BF9">
        <w:trPr>
          <w:trHeight w:val="564"/>
        </w:trPr>
        <w:tc>
          <w:tcPr>
            <w:tcW w:w="568" w:type="dxa"/>
            <w:shd w:val="clear" w:color="auto" w:fill="auto"/>
          </w:tcPr>
          <w:p w14:paraId="3ABACF4B" w14:textId="77777777" w:rsidR="006640F6" w:rsidRPr="00F404ED" w:rsidRDefault="006640F6" w:rsidP="004A5B33">
            <w:pPr>
              <w:rPr>
                <w:rFonts w:ascii="Arial" w:hAnsi="Arial" w:cs="Arial"/>
                <w:b/>
                <w:sz w:val="20"/>
                <w:szCs w:val="20"/>
              </w:rPr>
            </w:pPr>
            <w:r w:rsidRPr="00F404ED">
              <w:rPr>
                <w:rFonts w:ascii="Arial" w:hAnsi="Arial" w:cs="Arial"/>
                <w:b/>
                <w:sz w:val="20"/>
                <w:szCs w:val="20"/>
              </w:rPr>
              <w:t>5.</w:t>
            </w:r>
          </w:p>
        </w:tc>
        <w:tc>
          <w:tcPr>
            <w:tcW w:w="10206" w:type="dxa"/>
          </w:tcPr>
          <w:p w14:paraId="2BAF406C" w14:textId="77777777" w:rsidR="006640F6" w:rsidRPr="00BA0BF9" w:rsidRDefault="006640F6" w:rsidP="00BC233E">
            <w:pPr>
              <w:jc w:val="both"/>
              <w:rPr>
                <w:rFonts w:ascii="Arial" w:hAnsi="Arial" w:cs="Arial"/>
                <w:b/>
                <w:sz w:val="20"/>
                <w:szCs w:val="20"/>
              </w:rPr>
            </w:pPr>
            <w:r w:rsidRPr="00BA0BF9">
              <w:rPr>
                <w:rFonts w:ascii="Arial" w:hAnsi="Arial" w:cs="Arial"/>
                <w:b/>
                <w:sz w:val="20"/>
                <w:szCs w:val="20"/>
              </w:rPr>
              <w:t>Correspondence from members of the public</w:t>
            </w:r>
          </w:p>
          <w:p w14:paraId="2F169A41" w14:textId="294692D3" w:rsidR="00507CAA" w:rsidRPr="00BA0BF9" w:rsidRDefault="006640F6" w:rsidP="00BC233E">
            <w:pPr>
              <w:jc w:val="both"/>
              <w:rPr>
                <w:rFonts w:ascii="Arial" w:hAnsi="Arial" w:cs="Arial"/>
                <w:bCs/>
                <w:sz w:val="20"/>
                <w:szCs w:val="20"/>
              </w:rPr>
            </w:pPr>
            <w:r w:rsidRPr="00BA0BF9">
              <w:rPr>
                <w:rFonts w:ascii="Arial" w:hAnsi="Arial" w:cs="Arial"/>
                <w:bCs/>
                <w:sz w:val="20"/>
                <w:szCs w:val="20"/>
              </w:rPr>
              <w:t>To discuss correspondence received from members of the public</w:t>
            </w:r>
            <w:r w:rsidR="00A21426" w:rsidRPr="00BA0BF9">
              <w:rPr>
                <w:rFonts w:ascii="Arial" w:hAnsi="Arial" w:cs="Arial"/>
                <w:bCs/>
                <w:sz w:val="20"/>
                <w:szCs w:val="20"/>
              </w:rPr>
              <w:t>.</w:t>
            </w:r>
          </w:p>
        </w:tc>
      </w:tr>
      <w:tr w:rsidR="007C25D9" w:rsidRPr="00B068EF" w14:paraId="220F53AA" w14:textId="77777777" w:rsidTr="00BA0BF9">
        <w:trPr>
          <w:trHeight w:val="564"/>
        </w:trPr>
        <w:tc>
          <w:tcPr>
            <w:tcW w:w="568" w:type="dxa"/>
            <w:shd w:val="clear" w:color="auto" w:fill="auto"/>
          </w:tcPr>
          <w:p w14:paraId="27C81699" w14:textId="289F4C33" w:rsidR="007C25D9" w:rsidRPr="00F404ED" w:rsidRDefault="007C25D9" w:rsidP="007C25D9">
            <w:pPr>
              <w:rPr>
                <w:rFonts w:ascii="Arial" w:hAnsi="Arial" w:cs="Arial"/>
                <w:b/>
                <w:sz w:val="20"/>
                <w:szCs w:val="20"/>
              </w:rPr>
            </w:pPr>
            <w:r>
              <w:rPr>
                <w:rFonts w:ascii="Arial" w:hAnsi="Arial" w:cs="Arial"/>
                <w:b/>
                <w:sz w:val="20"/>
                <w:szCs w:val="20"/>
              </w:rPr>
              <w:t>6.</w:t>
            </w:r>
          </w:p>
        </w:tc>
        <w:tc>
          <w:tcPr>
            <w:tcW w:w="10206" w:type="dxa"/>
          </w:tcPr>
          <w:p w14:paraId="07AD9EDB" w14:textId="77777777" w:rsidR="007C25D9" w:rsidRPr="00BA0BF9" w:rsidRDefault="007C25D9" w:rsidP="007C25D9">
            <w:pPr>
              <w:jc w:val="both"/>
              <w:rPr>
                <w:rFonts w:ascii="Arial" w:hAnsi="Arial" w:cs="Arial"/>
                <w:sz w:val="20"/>
                <w:szCs w:val="20"/>
              </w:rPr>
            </w:pPr>
            <w:r w:rsidRPr="00BA0BF9">
              <w:rPr>
                <w:rFonts w:ascii="Arial" w:hAnsi="Arial" w:cs="Arial"/>
                <w:b/>
                <w:bCs/>
                <w:sz w:val="20"/>
                <w:szCs w:val="20"/>
              </w:rPr>
              <w:t>Planning</w:t>
            </w:r>
          </w:p>
          <w:p w14:paraId="10510BC1" w14:textId="77777777" w:rsidR="001D46AC" w:rsidRDefault="001D46AC" w:rsidP="001D46AC">
            <w:pPr>
              <w:jc w:val="both"/>
              <w:rPr>
                <w:rFonts w:ascii="Arial" w:hAnsi="Arial" w:cs="Arial"/>
                <w:sz w:val="20"/>
                <w:szCs w:val="20"/>
              </w:rPr>
            </w:pPr>
            <w:r w:rsidRPr="002F1F38">
              <w:rPr>
                <w:rFonts w:ascii="Arial" w:hAnsi="Arial" w:cs="Arial"/>
                <w:sz w:val="20"/>
                <w:szCs w:val="20"/>
              </w:rPr>
              <w:t>07/2024/00629/HOH</w:t>
            </w:r>
            <w:r>
              <w:rPr>
                <w:rFonts w:ascii="Arial" w:hAnsi="Arial" w:cs="Arial"/>
                <w:sz w:val="20"/>
                <w:szCs w:val="20"/>
              </w:rPr>
              <w:t xml:space="preserve">. </w:t>
            </w:r>
            <w:r w:rsidRPr="002F1F38">
              <w:rPr>
                <w:rFonts w:ascii="Arial" w:hAnsi="Arial" w:cs="Arial"/>
                <w:sz w:val="20"/>
                <w:szCs w:val="20"/>
              </w:rPr>
              <w:t>The Beeches Town Lane Much Hoole Preston Lancashire PR4 4GJ</w:t>
            </w:r>
            <w:r>
              <w:rPr>
                <w:rFonts w:ascii="Arial" w:hAnsi="Arial" w:cs="Arial"/>
                <w:sz w:val="20"/>
                <w:szCs w:val="20"/>
              </w:rPr>
              <w:t xml:space="preserve">. </w:t>
            </w:r>
            <w:r w:rsidRPr="002F1F38">
              <w:rPr>
                <w:rFonts w:ascii="Arial" w:hAnsi="Arial" w:cs="Arial"/>
                <w:sz w:val="20"/>
                <w:szCs w:val="20"/>
              </w:rPr>
              <w:t>Retrospective application for erection of outbuilding for vehicle storage (private helicopter and commercial vehicles).</w:t>
            </w:r>
          </w:p>
          <w:p w14:paraId="3FB14FD9" w14:textId="77777777" w:rsidR="001D46AC" w:rsidRDefault="001D46AC" w:rsidP="007C25D9">
            <w:pPr>
              <w:jc w:val="both"/>
              <w:rPr>
                <w:rFonts w:ascii="Arial" w:hAnsi="Arial" w:cs="Arial"/>
                <w:sz w:val="20"/>
                <w:szCs w:val="20"/>
              </w:rPr>
            </w:pPr>
          </w:p>
          <w:p w14:paraId="2AB3E45E" w14:textId="07F0E5EC" w:rsidR="007C25D9" w:rsidRDefault="007C25D9" w:rsidP="007C25D9">
            <w:pPr>
              <w:jc w:val="both"/>
              <w:rPr>
                <w:rFonts w:ascii="Arial" w:hAnsi="Arial" w:cs="Arial"/>
                <w:sz w:val="20"/>
                <w:szCs w:val="20"/>
              </w:rPr>
            </w:pPr>
            <w:r w:rsidRPr="00DB0615">
              <w:rPr>
                <w:rFonts w:ascii="Arial" w:hAnsi="Arial" w:cs="Arial"/>
                <w:sz w:val="20"/>
                <w:szCs w:val="20"/>
              </w:rPr>
              <w:t>07/2025/00106/FUL</w:t>
            </w:r>
            <w:r>
              <w:rPr>
                <w:rFonts w:ascii="Arial" w:hAnsi="Arial" w:cs="Arial"/>
                <w:sz w:val="20"/>
                <w:szCs w:val="20"/>
              </w:rPr>
              <w:t xml:space="preserve">. </w:t>
            </w:r>
            <w:r w:rsidRPr="00DB0615">
              <w:rPr>
                <w:rFonts w:ascii="Arial" w:hAnsi="Arial" w:cs="Arial"/>
                <w:sz w:val="20"/>
                <w:szCs w:val="20"/>
              </w:rPr>
              <w:t>The Beeches Town Lane Much Hoole Preston Lancashire PR4 4GJ</w:t>
            </w:r>
            <w:r>
              <w:rPr>
                <w:rFonts w:ascii="Arial" w:hAnsi="Arial" w:cs="Arial"/>
                <w:sz w:val="20"/>
                <w:szCs w:val="20"/>
              </w:rPr>
              <w:t xml:space="preserve">. </w:t>
            </w:r>
            <w:r w:rsidRPr="00DB0615">
              <w:rPr>
                <w:rFonts w:ascii="Arial" w:hAnsi="Arial" w:cs="Arial"/>
                <w:sz w:val="20"/>
                <w:szCs w:val="20"/>
              </w:rPr>
              <w:t>Retrospective application for change of use of land to an area of hardstanding for sports use and as a helicopter landing pad for personal and business commuting use.</w:t>
            </w:r>
          </w:p>
          <w:p w14:paraId="524CB573" w14:textId="77777777" w:rsidR="007C25D9" w:rsidRDefault="007C25D9" w:rsidP="007C25D9">
            <w:pPr>
              <w:jc w:val="both"/>
              <w:rPr>
                <w:rFonts w:ascii="Arial" w:hAnsi="Arial" w:cs="Arial"/>
                <w:sz w:val="20"/>
                <w:szCs w:val="20"/>
              </w:rPr>
            </w:pPr>
          </w:p>
          <w:p w14:paraId="63D9EBAB" w14:textId="77777777" w:rsidR="007C25D9" w:rsidRDefault="007C25D9" w:rsidP="007C25D9">
            <w:pPr>
              <w:jc w:val="both"/>
              <w:rPr>
                <w:rFonts w:ascii="Arial" w:hAnsi="Arial" w:cs="Arial"/>
                <w:sz w:val="20"/>
                <w:szCs w:val="20"/>
              </w:rPr>
            </w:pPr>
            <w:r w:rsidRPr="00DB0615">
              <w:rPr>
                <w:rFonts w:ascii="Arial" w:hAnsi="Arial" w:cs="Arial"/>
                <w:sz w:val="20"/>
                <w:szCs w:val="20"/>
              </w:rPr>
              <w:t>07/2025/00092/FUL</w:t>
            </w:r>
            <w:r>
              <w:rPr>
                <w:rFonts w:ascii="Arial" w:hAnsi="Arial" w:cs="Arial"/>
                <w:sz w:val="20"/>
                <w:szCs w:val="20"/>
              </w:rPr>
              <w:t xml:space="preserve">. </w:t>
            </w:r>
            <w:r w:rsidRPr="00DB0615">
              <w:rPr>
                <w:rFonts w:ascii="Arial" w:hAnsi="Arial" w:cs="Arial"/>
                <w:sz w:val="20"/>
                <w:szCs w:val="20"/>
              </w:rPr>
              <w:t>Lincoln House Liverpool Road Much Hoole Preston Lancashire PR4 4RJ</w:t>
            </w:r>
            <w:r>
              <w:rPr>
                <w:rFonts w:ascii="Arial" w:hAnsi="Arial" w:cs="Arial"/>
                <w:sz w:val="20"/>
                <w:szCs w:val="20"/>
              </w:rPr>
              <w:t xml:space="preserve">. </w:t>
            </w:r>
            <w:r w:rsidRPr="00DB0615">
              <w:rPr>
                <w:rFonts w:ascii="Arial" w:hAnsi="Arial" w:cs="Arial"/>
                <w:sz w:val="20"/>
                <w:szCs w:val="20"/>
              </w:rPr>
              <w:t>Change of use from C3 (dwellinghouse) to C2 (Care home) for up to three children (resubmission of planning permission 07/2021/00638/FUL).</w:t>
            </w:r>
          </w:p>
          <w:p w14:paraId="3A32F8BB" w14:textId="77777777" w:rsidR="007C25D9" w:rsidRDefault="007C25D9" w:rsidP="007C25D9">
            <w:pPr>
              <w:jc w:val="both"/>
              <w:rPr>
                <w:rFonts w:ascii="Arial" w:hAnsi="Arial" w:cs="Arial"/>
                <w:sz w:val="20"/>
                <w:szCs w:val="20"/>
              </w:rPr>
            </w:pPr>
          </w:p>
          <w:p w14:paraId="507CF034" w14:textId="77777777" w:rsidR="007C25D9" w:rsidRDefault="007C25D9" w:rsidP="007C25D9">
            <w:pPr>
              <w:jc w:val="both"/>
              <w:rPr>
                <w:rFonts w:ascii="Arial" w:hAnsi="Arial" w:cs="Arial"/>
                <w:sz w:val="20"/>
                <w:szCs w:val="20"/>
              </w:rPr>
            </w:pPr>
            <w:r w:rsidRPr="00DB0615">
              <w:rPr>
                <w:rFonts w:ascii="Arial" w:hAnsi="Arial" w:cs="Arial"/>
                <w:sz w:val="20"/>
                <w:szCs w:val="20"/>
              </w:rPr>
              <w:t>07/2025/00088/FUL</w:t>
            </w:r>
            <w:r>
              <w:rPr>
                <w:rFonts w:ascii="Arial" w:hAnsi="Arial" w:cs="Arial"/>
                <w:sz w:val="20"/>
                <w:szCs w:val="20"/>
              </w:rPr>
              <w:t xml:space="preserve">. </w:t>
            </w:r>
            <w:r w:rsidRPr="00DB0615">
              <w:rPr>
                <w:rFonts w:ascii="Arial" w:hAnsi="Arial" w:cs="Arial"/>
                <w:sz w:val="20"/>
                <w:szCs w:val="20"/>
              </w:rPr>
              <w:t>Land Between 12 and 15 Town Lane Much Hoole Preston Lancashire PR4 4GJ</w:t>
            </w:r>
            <w:r>
              <w:rPr>
                <w:rFonts w:ascii="Arial" w:hAnsi="Arial" w:cs="Arial"/>
                <w:sz w:val="20"/>
                <w:szCs w:val="20"/>
              </w:rPr>
              <w:t xml:space="preserve">. </w:t>
            </w:r>
            <w:r w:rsidRPr="00DB0615">
              <w:rPr>
                <w:rFonts w:ascii="Arial" w:hAnsi="Arial" w:cs="Arial"/>
                <w:sz w:val="20"/>
                <w:szCs w:val="20"/>
              </w:rPr>
              <w:t>Construction of three dwellings</w:t>
            </w:r>
            <w:r>
              <w:rPr>
                <w:rFonts w:ascii="Arial" w:hAnsi="Arial" w:cs="Arial"/>
                <w:sz w:val="20"/>
                <w:szCs w:val="20"/>
              </w:rPr>
              <w:t>.</w:t>
            </w:r>
          </w:p>
          <w:p w14:paraId="4217B1DD" w14:textId="77777777" w:rsidR="007C25D9" w:rsidRPr="00BA0BF9" w:rsidRDefault="007C25D9" w:rsidP="001D46AC">
            <w:pPr>
              <w:jc w:val="both"/>
              <w:rPr>
                <w:rFonts w:ascii="Arial" w:hAnsi="Arial" w:cs="Arial"/>
                <w:b/>
                <w:sz w:val="20"/>
                <w:szCs w:val="20"/>
              </w:rPr>
            </w:pPr>
          </w:p>
        </w:tc>
      </w:tr>
      <w:tr w:rsidR="007C25D9" w:rsidRPr="00B068EF" w14:paraId="72A12056" w14:textId="77777777" w:rsidTr="00BA0BF9">
        <w:trPr>
          <w:trHeight w:val="828"/>
        </w:trPr>
        <w:tc>
          <w:tcPr>
            <w:tcW w:w="568" w:type="dxa"/>
            <w:shd w:val="clear" w:color="auto" w:fill="auto"/>
          </w:tcPr>
          <w:p w14:paraId="57F21E0F" w14:textId="1204058F" w:rsidR="007C25D9" w:rsidRPr="00F404ED" w:rsidRDefault="007C25D9" w:rsidP="007C25D9">
            <w:pPr>
              <w:rPr>
                <w:rFonts w:ascii="Arial" w:hAnsi="Arial" w:cs="Arial"/>
                <w:b/>
                <w:sz w:val="20"/>
                <w:szCs w:val="20"/>
              </w:rPr>
            </w:pPr>
            <w:r>
              <w:rPr>
                <w:rFonts w:ascii="Arial" w:hAnsi="Arial" w:cs="Arial"/>
                <w:b/>
                <w:sz w:val="20"/>
                <w:szCs w:val="20"/>
              </w:rPr>
              <w:t>7.</w:t>
            </w:r>
          </w:p>
        </w:tc>
        <w:tc>
          <w:tcPr>
            <w:tcW w:w="10206" w:type="dxa"/>
          </w:tcPr>
          <w:p w14:paraId="7E77FC70" w14:textId="77777777" w:rsidR="007C25D9" w:rsidRPr="00BA0BF9" w:rsidRDefault="007C25D9" w:rsidP="007C25D9">
            <w:pPr>
              <w:jc w:val="both"/>
              <w:rPr>
                <w:rFonts w:ascii="Arial" w:hAnsi="Arial" w:cs="Arial"/>
                <w:b/>
                <w:bCs/>
                <w:sz w:val="20"/>
                <w:szCs w:val="20"/>
              </w:rPr>
            </w:pPr>
            <w:r w:rsidRPr="00BA0BF9">
              <w:rPr>
                <w:rFonts w:ascii="Arial" w:hAnsi="Arial" w:cs="Arial"/>
                <w:b/>
                <w:sz w:val="20"/>
                <w:szCs w:val="20"/>
              </w:rPr>
              <w:t xml:space="preserve">Reports from other meetings and information on Future Events </w:t>
            </w:r>
            <w:r w:rsidRPr="00BA0BF9">
              <w:rPr>
                <w:rFonts w:ascii="Arial" w:hAnsi="Arial" w:cs="Arial"/>
                <w:b/>
                <w:bCs/>
                <w:sz w:val="20"/>
                <w:szCs w:val="20"/>
              </w:rPr>
              <w:t xml:space="preserve"> </w:t>
            </w:r>
          </w:p>
          <w:p w14:paraId="4547E821" w14:textId="696B740D" w:rsidR="007C25D9" w:rsidRPr="00BA0BF9" w:rsidRDefault="007C25D9" w:rsidP="007C25D9">
            <w:pPr>
              <w:jc w:val="both"/>
              <w:rPr>
                <w:rFonts w:ascii="Arial" w:hAnsi="Arial" w:cs="Arial"/>
                <w:sz w:val="20"/>
                <w:szCs w:val="20"/>
              </w:rPr>
            </w:pPr>
            <w:r w:rsidRPr="00BA0BF9">
              <w:rPr>
                <w:rFonts w:ascii="Arial" w:hAnsi="Arial" w:cs="Arial"/>
                <w:sz w:val="20"/>
                <w:szCs w:val="20"/>
              </w:rPr>
              <w:t>Council to review any other reports from meetings where Counci</w:t>
            </w:r>
            <w:r>
              <w:rPr>
                <w:rFonts w:ascii="Arial" w:hAnsi="Arial" w:cs="Arial"/>
                <w:sz w:val="20"/>
                <w:szCs w:val="20"/>
              </w:rPr>
              <w:t>l</w:t>
            </w:r>
            <w:r w:rsidRPr="00BA0BF9">
              <w:rPr>
                <w:rFonts w:ascii="Arial" w:hAnsi="Arial" w:cs="Arial"/>
                <w:sz w:val="20"/>
                <w:szCs w:val="20"/>
              </w:rPr>
              <w:t>lors have attended as representatives and will discuss upcoming events that Council</w:t>
            </w:r>
            <w:r>
              <w:rPr>
                <w:rFonts w:ascii="Arial" w:hAnsi="Arial" w:cs="Arial"/>
                <w:sz w:val="20"/>
                <w:szCs w:val="20"/>
              </w:rPr>
              <w:t>l</w:t>
            </w:r>
            <w:r w:rsidRPr="00BA0BF9">
              <w:rPr>
                <w:rFonts w:ascii="Arial" w:hAnsi="Arial" w:cs="Arial"/>
                <w:sz w:val="20"/>
                <w:szCs w:val="20"/>
              </w:rPr>
              <w:t>ors will be attending as representatives.</w:t>
            </w:r>
          </w:p>
        </w:tc>
      </w:tr>
      <w:tr w:rsidR="007C25D9" w:rsidRPr="00B068EF" w14:paraId="5E75C525" w14:textId="77777777" w:rsidTr="00BA0BF9">
        <w:trPr>
          <w:trHeight w:val="557"/>
        </w:trPr>
        <w:tc>
          <w:tcPr>
            <w:tcW w:w="568" w:type="dxa"/>
            <w:shd w:val="clear" w:color="auto" w:fill="auto"/>
          </w:tcPr>
          <w:p w14:paraId="5324F5D9" w14:textId="6F22AB57" w:rsidR="007C25D9" w:rsidRPr="00F404ED" w:rsidRDefault="007C25D9" w:rsidP="007C25D9">
            <w:pPr>
              <w:rPr>
                <w:rFonts w:ascii="Arial" w:hAnsi="Arial" w:cs="Arial"/>
                <w:b/>
                <w:sz w:val="20"/>
                <w:szCs w:val="20"/>
              </w:rPr>
            </w:pPr>
            <w:r>
              <w:rPr>
                <w:rFonts w:ascii="Arial" w:hAnsi="Arial" w:cs="Arial"/>
                <w:b/>
                <w:sz w:val="20"/>
                <w:szCs w:val="20"/>
              </w:rPr>
              <w:t>8.</w:t>
            </w:r>
          </w:p>
        </w:tc>
        <w:tc>
          <w:tcPr>
            <w:tcW w:w="10206" w:type="dxa"/>
          </w:tcPr>
          <w:p w14:paraId="4BF8691D" w14:textId="77777777" w:rsidR="007C25D9" w:rsidRPr="00BA0BF9" w:rsidRDefault="007C25D9" w:rsidP="007C25D9">
            <w:pPr>
              <w:jc w:val="both"/>
              <w:rPr>
                <w:rFonts w:ascii="Arial" w:hAnsi="Arial" w:cs="Arial"/>
                <w:b/>
                <w:sz w:val="20"/>
                <w:szCs w:val="20"/>
              </w:rPr>
            </w:pPr>
            <w:r w:rsidRPr="00BA0BF9">
              <w:rPr>
                <w:rFonts w:ascii="Arial" w:hAnsi="Arial" w:cs="Arial"/>
                <w:b/>
                <w:sz w:val="20"/>
                <w:szCs w:val="20"/>
              </w:rPr>
              <w:t>Village Hall</w:t>
            </w:r>
          </w:p>
          <w:p w14:paraId="13E54ADD" w14:textId="77777777" w:rsidR="007C25D9" w:rsidRPr="00BA0BF9" w:rsidRDefault="007C25D9" w:rsidP="007C25D9">
            <w:pPr>
              <w:jc w:val="both"/>
              <w:rPr>
                <w:rFonts w:ascii="Arial" w:hAnsi="Arial" w:cs="Arial"/>
                <w:bCs/>
                <w:sz w:val="20"/>
                <w:szCs w:val="20"/>
              </w:rPr>
            </w:pPr>
            <w:r w:rsidRPr="00BA0BF9">
              <w:rPr>
                <w:rFonts w:ascii="Arial" w:hAnsi="Arial" w:cs="Arial"/>
                <w:sz w:val="20"/>
                <w:szCs w:val="20"/>
              </w:rPr>
              <w:t>To receive and note a report on the progress of The Village Hall.</w:t>
            </w:r>
          </w:p>
        </w:tc>
      </w:tr>
      <w:tr w:rsidR="007C25D9" w:rsidRPr="00B068EF" w14:paraId="5A8009FE" w14:textId="77777777" w:rsidTr="002E13E6">
        <w:trPr>
          <w:trHeight w:val="565"/>
        </w:trPr>
        <w:tc>
          <w:tcPr>
            <w:tcW w:w="568" w:type="dxa"/>
            <w:shd w:val="clear" w:color="auto" w:fill="auto"/>
          </w:tcPr>
          <w:p w14:paraId="6718F382" w14:textId="2350C39C" w:rsidR="007C25D9" w:rsidRPr="00F404ED" w:rsidRDefault="007C25D9" w:rsidP="007C25D9">
            <w:pPr>
              <w:rPr>
                <w:rFonts w:ascii="Arial" w:hAnsi="Arial" w:cs="Arial"/>
                <w:b/>
                <w:sz w:val="20"/>
                <w:szCs w:val="20"/>
              </w:rPr>
            </w:pPr>
            <w:r>
              <w:rPr>
                <w:rFonts w:ascii="Arial" w:hAnsi="Arial" w:cs="Arial"/>
                <w:b/>
                <w:sz w:val="20"/>
                <w:szCs w:val="20"/>
              </w:rPr>
              <w:t>9.</w:t>
            </w:r>
          </w:p>
        </w:tc>
        <w:tc>
          <w:tcPr>
            <w:tcW w:w="10206" w:type="dxa"/>
          </w:tcPr>
          <w:p w14:paraId="5E4BDA52" w14:textId="77777777" w:rsidR="007C25D9" w:rsidRDefault="007C25D9" w:rsidP="007C25D9">
            <w:pPr>
              <w:jc w:val="both"/>
              <w:rPr>
                <w:rFonts w:ascii="Arial" w:hAnsi="Arial" w:cs="Arial"/>
                <w:b/>
                <w:sz w:val="20"/>
                <w:szCs w:val="20"/>
              </w:rPr>
            </w:pPr>
            <w:r w:rsidRPr="00BA0BF9">
              <w:rPr>
                <w:rFonts w:ascii="Arial" w:hAnsi="Arial" w:cs="Arial"/>
                <w:b/>
                <w:sz w:val="20"/>
                <w:szCs w:val="20"/>
              </w:rPr>
              <w:t>Off Road Cycle Track</w:t>
            </w:r>
            <w:r>
              <w:rPr>
                <w:rFonts w:ascii="Arial" w:hAnsi="Arial" w:cs="Arial"/>
                <w:b/>
                <w:sz w:val="20"/>
                <w:szCs w:val="20"/>
              </w:rPr>
              <w:t xml:space="preserve"> </w:t>
            </w:r>
          </w:p>
          <w:p w14:paraId="7D5859D7" w14:textId="77777777" w:rsidR="006B0D2F" w:rsidRDefault="007C25D9" w:rsidP="00FF637E">
            <w:pPr>
              <w:pStyle w:val="ListParagraph"/>
              <w:numPr>
                <w:ilvl w:val="0"/>
                <w:numId w:val="46"/>
              </w:numPr>
              <w:jc w:val="both"/>
              <w:rPr>
                <w:rFonts w:ascii="Arial" w:hAnsi="Arial" w:cs="Arial"/>
                <w:sz w:val="20"/>
                <w:szCs w:val="20"/>
              </w:rPr>
            </w:pPr>
            <w:r w:rsidRPr="006B0D2F">
              <w:rPr>
                <w:rFonts w:ascii="Arial" w:hAnsi="Arial" w:cs="Arial"/>
                <w:sz w:val="20"/>
                <w:szCs w:val="20"/>
              </w:rPr>
              <w:t>To receive inspection reports and any updates on the Cycle track and resolve any actions required</w:t>
            </w:r>
            <w:r w:rsidR="00202D90" w:rsidRPr="006B0D2F">
              <w:rPr>
                <w:rFonts w:ascii="Arial" w:hAnsi="Arial" w:cs="Arial"/>
                <w:sz w:val="20"/>
                <w:szCs w:val="20"/>
              </w:rPr>
              <w:t>, including use of electric bikes</w:t>
            </w:r>
            <w:r w:rsidR="00E6228C" w:rsidRPr="006B0D2F">
              <w:rPr>
                <w:rFonts w:ascii="Arial" w:hAnsi="Arial" w:cs="Arial"/>
                <w:sz w:val="20"/>
                <w:szCs w:val="20"/>
              </w:rPr>
              <w:t xml:space="preserve"> which are not permitted.</w:t>
            </w:r>
          </w:p>
          <w:p w14:paraId="3AC3AEA3" w14:textId="084FE7EF" w:rsidR="006B0D2F" w:rsidRDefault="006B0D2F" w:rsidP="006B0D2F">
            <w:pPr>
              <w:pStyle w:val="ListParagraph"/>
              <w:numPr>
                <w:ilvl w:val="0"/>
                <w:numId w:val="46"/>
              </w:numPr>
              <w:jc w:val="both"/>
              <w:rPr>
                <w:rFonts w:ascii="Arial" w:hAnsi="Arial" w:cs="Arial"/>
                <w:sz w:val="20"/>
                <w:szCs w:val="20"/>
              </w:rPr>
            </w:pPr>
            <w:r w:rsidRPr="006B0D2F">
              <w:rPr>
                <w:rFonts w:ascii="Arial" w:hAnsi="Arial" w:cs="Arial"/>
                <w:sz w:val="20"/>
                <w:szCs w:val="20"/>
              </w:rPr>
              <w:t xml:space="preserve">To approve the quote for a sign to </w:t>
            </w:r>
            <w:r>
              <w:rPr>
                <w:rFonts w:ascii="Arial" w:hAnsi="Arial" w:cs="Arial"/>
                <w:sz w:val="20"/>
                <w:szCs w:val="20"/>
              </w:rPr>
              <w:t>confirm no E-bikes</w:t>
            </w:r>
            <w:r w:rsidRPr="006B0D2F">
              <w:rPr>
                <w:rFonts w:ascii="Arial" w:hAnsi="Arial" w:cs="Arial"/>
                <w:sz w:val="20"/>
                <w:szCs w:val="20"/>
              </w:rPr>
              <w:t xml:space="preserve"> at the cycle track in the amount of £</w:t>
            </w:r>
            <w:r w:rsidR="00376806">
              <w:rPr>
                <w:rFonts w:ascii="Arial" w:hAnsi="Arial" w:cs="Arial"/>
                <w:sz w:val="20"/>
                <w:szCs w:val="20"/>
              </w:rPr>
              <w:t>109.20</w:t>
            </w:r>
            <w:r>
              <w:rPr>
                <w:rFonts w:ascii="Arial" w:hAnsi="Arial" w:cs="Arial"/>
                <w:sz w:val="20"/>
                <w:szCs w:val="20"/>
              </w:rPr>
              <w:t xml:space="preserve"> – details circulated with the agenda.</w:t>
            </w:r>
          </w:p>
          <w:p w14:paraId="69DB0AAD" w14:textId="549D7E52" w:rsidR="006B471B" w:rsidRPr="006B0D2F" w:rsidRDefault="00653EFC" w:rsidP="006B0D2F">
            <w:pPr>
              <w:pStyle w:val="ListParagraph"/>
              <w:numPr>
                <w:ilvl w:val="0"/>
                <w:numId w:val="46"/>
              </w:numPr>
              <w:jc w:val="both"/>
              <w:rPr>
                <w:rFonts w:ascii="Arial" w:hAnsi="Arial" w:cs="Arial"/>
                <w:sz w:val="20"/>
                <w:szCs w:val="20"/>
              </w:rPr>
            </w:pPr>
            <w:r>
              <w:rPr>
                <w:rFonts w:ascii="Arial" w:hAnsi="Arial" w:cs="Arial"/>
                <w:sz w:val="20"/>
                <w:szCs w:val="20"/>
              </w:rPr>
              <w:t xml:space="preserve">Council </w:t>
            </w:r>
            <w:r w:rsidR="0086036E">
              <w:rPr>
                <w:rFonts w:ascii="Arial" w:hAnsi="Arial" w:cs="Arial"/>
                <w:sz w:val="20"/>
                <w:szCs w:val="20"/>
              </w:rPr>
              <w:t xml:space="preserve">to </w:t>
            </w:r>
            <w:r>
              <w:rPr>
                <w:rFonts w:ascii="Arial" w:hAnsi="Arial" w:cs="Arial"/>
                <w:sz w:val="20"/>
                <w:szCs w:val="20"/>
              </w:rPr>
              <w:t xml:space="preserve">consider and approve an annual </w:t>
            </w:r>
            <w:r w:rsidR="0086036E">
              <w:rPr>
                <w:rFonts w:ascii="Arial" w:hAnsi="Arial" w:cs="Arial"/>
                <w:sz w:val="20"/>
                <w:szCs w:val="20"/>
              </w:rPr>
              <w:t>budget</w:t>
            </w:r>
            <w:r>
              <w:rPr>
                <w:rFonts w:ascii="Arial" w:hAnsi="Arial" w:cs="Arial"/>
                <w:sz w:val="20"/>
                <w:szCs w:val="20"/>
              </w:rPr>
              <w:t xml:space="preserve"> of £400 for </w:t>
            </w:r>
            <w:r w:rsidR="00527022">
              <w:rPr>
                <w:rFonts w:ascii="Arial" w:hAnsi="Arial" w:cs="Arial"/>
                <w:sz w:val="20"/>
                <w:szCs w:val="20"/>
              </w:rPr>
              <w:t>cycle track maintenance.</w:t>
            </w:r>
          </w:p>
          <w:p w14:paraId="5E9B66B1" w14:textId="417B85AA" w:rsidR="007C25D9" w:rsidRPr="006B0D2F" w:rsidRDefault="007C25D9" w:rsidP="00FF637E">
            <w:pPr>
              <w:pStyle w:val="ListParagraph"/>
              <w:numPr>
                <w:ilvl w:val="0"/>
                <w:numId w:val="46"/>
              </w:numPr>
              <w:jc w:val="both"/>
              <w:rPr>
                <w:rFonts w:ascii="Arial" w:hAnsi="Arial" w:cs="Arial"/>
                <w:sz w:val="20"/>
                <w:szCs w:val="20"/>
              </w:rPr>
            </w:pPr>
            <w:r w:rsidRPr="006B0D2F">
              <w:rPr>
                <w:rFonts w:ascii="Arial" w:hAnsi="Arial" w:cs="Arial"/>
                <w:sz w:val="20"/>
                <w:szCs w:val="20"/>
              </w:rPr>
              <w:t>Council to receive an update from Cllr R. Lea on the cycle track no digging sign.</w:t>
            </w:r>
          </w:p>
          <w:p w14:paraId="0E8D36E8" w14:textId="3DE2375D" w:rsidR="006B0D2F" w:rsidRPr="006B0D2F" w:rsidRDefault="006B0D2F" w:rsidP="006B0D2F">
            <w:pPr>
              <w:pStyle w:val="ListParagraph"/>
              <w:jc w:val="both"/>
              <w:rPr>
                <w:rFonts w:ascii="Arial" w:hAnsi="Arial" w:cs="Arial"/>
                <w:sz w:val="20"/>
                <w:szCs w:val="20"/>
              </w:rPr>
            </w:pPr>
          </w:p>
        </w:tc>
      </w:tr>
      <w:tr w:rsidR="007C25D9" w:rsidRPr="00B068EF" w14:paraId="45093253" w14:textId="77777777" w:rsidTr="006D7479">
        <w:trPr>
          <w:trHeight w:val="1751"/>
        </w:trPr>
        <w:tc>
          <w:tcPr>
            <w:tcW w:w="568" w:type="dxa"/>
            <w:shd w:val="clear" w:color="auto" w:fill="auto"/>
          </w:tcPr>
          <w:p w14:paraId="44430B26" w14:textId="11A50B6A" w:rsidR="007C25D9" w:rsidRPr="00F404ED" w:rsidRDefault="007C25D9" w:rsidP="007C25D9">
            <w:pPr>
              <w:rPr>
                <w:rFonts w:ascii="Arial" w:hAnsi="Arial" w:cs="Arial"/>
                <w:b/>
                <w:sz w:val="20"/>
                <w:szCs w:val="20"/>
              </w:rPr>
            </w:pPr>
            <w:r>
              <w:rPr>
                <w:rFonts w:ascii="Arial" w:hAnsi="Arial" w:cs="Arial"/>
                <w:b/>
                <w:sz w:val="20"/>
                <w:szCs w:val="20"/>
              </w:rPr>
              <w:t>10.</w:t>
            </w:r>
          </w:p>
        </w:tc>
        <w:tc>
          <w:tcPr>
            <w:tcW w:w="10206" w:type="dxa"/>
          </w:tcPr>
          <w:p w14:paraId="5B0F894B" w14:textId="77777777" w:rsidR="007C25D9" w:rsidRPr="00BA0BF9" w:rsidRDefault="007C25D9" w:rsidP="007C25D9">
            <w:pPr>
              <w:jc w:val="both"/>
              <w:rPr>
                <w:rFonts w:ascii="Arial" w:hAnsi="Arial" w:cs="Arial"/>
                <w:b/>
                <w:bCs/>
                <w:sz w:val="20"/>
                <w:szCs w:val="20"/>
              </w:rPr>
            </w:pPr>
            <w:r w:rsidRPr="00BA0BF9">
              <w:rPr>
                <w:rFonts w:ascii="Arial" w:hAnsi="Arial" w:cs="Arial"/>
                <w:b/>
                <w:bCs/>
                <w:sz w:val="20"/>
                <w:szCs w:val="20"/>
              </w:rPr>
              <w:t>Finance</w:t>
            </w:r>
          </w:p>
          <w:p w14:paraId="7E12EFF0" w14:textId="79BD0797" w:rsidR="007C25D9" w:rsidRPr="00BA0BF9" w:rsidRDefault="007C25D9" w:rsidP="007C25D9">
            <w:pPr>
              <w:pStyle w:val="ListParagraph"/>
              <w:numPr>
                <w:ilvl w:val="0"/>
                <w:numId w:val="3"/>
              </w:numPr>
              <w:jc w:val="both"/>
              <w:rPr>
                <w:rFonts w:ascii="Arial" w:hAnsi="Arial" w:cs="Arial"/>
                <w:sz w:val="20"/>
                <w:szCs w:val="20"/>
              </w:rPr>
            </w:pPr>
            <w:r w:rsidRPr="00BA0BF9">
              <w:rPr>
                <w:rFonts w:ascii="Arial" w:hAnsi="Arial" w:cs="Arial"/>
                <w:sz w:val="20"/>
                <w:szCs w:val="20"/>
              </w:rPr>
              <w:t xml:space="preserve">To sign off the Bank reconciliation for the end of </w:t>
            </w:r>
            <w:r>
              <w:rPr>
                <w:rFonts w:ascii="Arial" w:hAnsi="Arial" w:cs="Arial"/>
                <w:sz w:val="20"/>
                <w:szCs w:val="20"/>
              </w:rPr>
              <w:t>February</w:t>
            </w:r>
            <w:r w:rsidRPr="00BA0BF9">
              <w:rPr>
                <w:rFonts w:ascii="Arial" w:hAnsi="Arial" w:cs="Arial"/>
                <w:sz w:val="20"/>
                <w:szCs w:val="20"/>
              </w:rPr>
              <w:t xml:space="preserve"> 2025 circulated prior to the meeting.</w:t>
            </w:r>
          </w:p>
          <w:p w14:paraId="086D3540" w14:textId="77777777" w:rsidR="007C25D9" w:rsidRPr="00BA0BF9" w:rsidRDefault="007C25D9" w:rsidP="007C25D9">
            <w:pPr>
              <w:pStyle w:val="ListParagraph"/>
              <w:numPr>
                <w:ilvl w:val="0"/>
                <w:numId w:val="3"/>
              </w:numPr>
              <w:jc w:val="both"/>
              <w:rPr>
                <w:rFonts w:ascii="Arial" w:hAnsi="Arial" w:cs="Arial"/>
                <w:sz w:val="20"/>
                <w:szCs w:val="20"/>
              </w:rPr>
            </w:pPr>
            <w:r w:rsidRPr="00BA0BF9">
              <w:rPr>
                <w:rFonts w:ascii="Arial" w:hAnsi="Arial" w:cs="Arial"/>
                <w:sz w:val="20"/>
                <w:szCs w:val="20"/>
              </w:rPr>
              <w:t>To authorise the following payments:</w:t>
            </w:r>
          </w:p>
          <w:p w14:paraId="03DC7193" w14:textId="51EDEEF9" w:rsidR="007C25D9" w:rsidRPr="00BA0BF9" w:rsidRDefault="007C25D9" w:rsidP="007C25D9">
            <w:pPr>
              <w:pStyle w:val="ListParagraph"/>
              <w:numPr>
                <w:ilvl w:val="1"/>
                <w:numId w:val="5"/>
              </w:numPr>
              <w:ind w:left="637" w:hanging="283"/>
              <w:jc w:val="both"/>
              <w:rPr>
                <w:rFonts w:ascii="Arial" w:hAnsi="Arial" w:cs="Arial"/>
                <w:sz w:val="20"/>
                <w:szCs w:val="20"/>
                <w:lang w:val="en-GB"/>
              </w:rPr>
            </w:pPr>
            <w:r w:rsidRPr="00BA0BF9">
              <w:rPr>
                <w:rFonts w:ascii="Arial" w:hAnsi="Arial" w:cs="Arial"/>
                <w:sz w:val="20"/>
                <w:szCs w:val="20"/>
              </w:rPr>
              <w:t xml:space="preserve">Clerks’ </w:t>
            </w:r>
            <w:r>
              <w:rPr>
                <w:rFonts w:ascii="Arial" w:hAnsi="Arial" w:cs="Arial"/>
                <w:sz w:val="20"/>
                <w:szCs w:val="20"/>
              </w:rPr>
              <w:t>February</w:t>
            </w:r>
            <w:r w:rsidRPr="00BA0BF9">
              <w:rPr>
                <w:rFonts w:ascii="Arial" w:hAnsi="Arial" w:cs="Arial"/>
                <w:sz w:val="20"/>
                <w:szCs w:val="20"/>
              </w:rPr>
              <w:t xml:space="preserve"> gross salary in the amount of £</w:t>
            </w:r>
            <w:r>
              <w:rPr>
                <w:rFonts w:ascii="Arial" w:hAnsi="Arial" w:cs="Arial"/>
                <w:sz w:val="20"/>
                <w:szCs w:val="20"/>
              </w:rPr>
              <w:t>499.44 -</w:t>
            </w:r>
            <w:r w:rsidRPr="00BA0BF9">
              <w:rPr>
                <w:rFonts w:ascii="Arial" w:hAnsi="Arial" w:cs="Arial"/>
                <w:sz w:val="20"/>
                <w:szCs w:val="20"/>
              </w:rPr>
              <w:t xml:space="preserve"> Timesheet circulated with agenda</w:t>
            </w:r>
          </w:p>
          <w:p w14:paraId="58263813" w14:textId="4CD3602C" w:rsidR="007C25D9" w:rsidRPr="00BA0BF9" w:rsidRDefault="007C25D9" w:rsidP="007C25D9">
            <w:pPr>
              <w:pStyle w:val="ListParagraph"/>
              <w:numPr>
                <w:ilvl w:val="1"/>
                <w:numId w:val="5"/>
              </w:numPr>
              <w:ind w:left="637" w:hanging="283"/>
              <w:jc w:val="both"/>
              <w:rPr>
                <w:rFonts w:ascii="Arial" w:hAnsi="Arial" w:cs="Arial"/>
                <w:sz w:val="20"/>
                <w:szCs w:val="20"/>
              </w:rPr>
            </w:pPr>
            <w:r w:rsidRPr="00BA0BF9">
              <w:rPr>
                <w:rFonts w:ascii="Arial" w:hAnsi="Arial" w:cs="Arial"/>
                <w:sz w:val="20"/>
                <w:szCs w:val="20"/>
              </w:rPr>
              <w:t xml:space="preserve">Clerks </w:t>
            </w:r>
            <w:r>
              <w:rPr>
                <w:rFonts w:ascii="Arial" w:hAnsi="Arial" w:cs="Arial"/>
                <w:sz w:val="20"/>
                <w:szCs w:val="20"/>
              </w:rPr>
              <w:t>February</w:t>
            </w:r>
            <w:r w:rsidRPr="00BA0BF9">
              <w:rPr>
                <w:rFonts w:ascii="Arial" w:hAnsi="Arial" w:cs="Arial"/>
                <w:sz w:val="20"/>
                <w:szCs w:val="20"/>
              </w:rPr>
              <w:t xml:space="preserve"> reimbursements in the amount of £</w:t>
            </w:r>
            <w:r>
              <w:rPr>
                <w:rFonts w:ascii="Arial" w:hAnsi="Arial" w:cs="Arial"/>
                <w:sz w:val="20"/>
                <w:szCs w:val="20"/>
              </w:rPr>
              <w:t>97.12</w:t>
            </w:r>
            <w:r w:rsidRPr="00BA0BF9">
              <w:rPr>
                <w:rFonts w:ascii="Arial" w:hAnsi="Arial" w:cs="Arial"/>
                <w:sz w:val="20"/>
                <w:szCs w:val="20"/>
              </w:rPr>
              <w:t xml:space="preserve"> (</w:t>
            </w:r>
            <w:r>
              <w:rPr>
                <w:rFonts w:ascii="Arial" w:hAnsi="Arial" w:cs="Arial"/>
                <w:sz w:val="20"/>
                <w:szCs w:val="20"/>
              </w:rPr>
              <w:t>£80.28</w:t>
            </w:r>
            <w:r w:rsidRPr="00BA0BF9">
              <w:rPr>
                <w:rFonts w:ascii="Arial" w:hAnsi="Arial" w:cs="Arial"/>
                <w:sz w:val="20"/>
                <w:szCs w:val="20"/>
              </w:rPr>
              <w:t xml:space="preserve"> for mileage</w:t>
            </w:r>
            <w:r>
              <w:rPr>
                <w:rFonts w:ascii="Arial" w:hAnsi="Arial" w:cs="Arial"/>
                <w:sz w:val="20"/>
                <w:szCs w:val="20"/>
              </w:rPr>
              <w:t>, £9.99 arch files x 3, postage £1.85</w:t>
            </w:r>
            <w:r>
              <w:rPr>
                <w:rFonts w:ascii="Arial" w:hAnsi="Arial" w:cs="Arial"/>
                <w:sz w:val="20"/>
                <w:szCs w:val="20"/>
                <w:lang w:val="en-GB"/>
              </w:rPr>
              <w:t xml:space="preserve"> and</w:t>
            </w:r>
            <w:r w:rsidRPr="00BA0BF9">
              <w:rPr>
                <w:rFonts w:ascii="Arial" w:hAnsi="Arial" w:cs="Arial"/>
                <w:sz w:val="20"/>
                <w:szCs w:val="20"/>
                <w:lang w:val="en-GB"/>
              </w:rPr>
              <w:t xml:space="preserve"> £</w:t>
            </w:r>
            <w:r>
              <w:rPr>
                <w:rFonts w:ascii="Arial" w:hAnsi="Arial" w:cs="Arial"/>
                <w:sz w:val="20"/>
                <w:szCs w:val="20"/>
                <w:lang w:val="en-GB"/>
              </w:rPr>
              <w:t>5.00</w:t>
            </w:r>
            <w:r w:rsidRPr="00BA0BF9">
              <w:rPr>
                <w:rFonts w:ascii="Arial" w:hAnsi="Arial" w:cs="Arial"/>
                <w:sz w:val="20"/>
                <w:szCs w:val="20"/>
                <w:lang w:val="en-GB"/>
              </w:rPr>
              <w:t xml:space="preserve"> for Lebara PAYG Sim) </w:t>
            </w:r>
            <w:r w:rsidRPr="00BA0BF9">
              <w:rPr>
                <w:rFonts w:ascii="Arial" w:hAnsi="Arial" w:cs="Arial"/>
                <w:sz w:val="20"/>
                <w:szCs w:val="20"/>
              </w:rPr>
              <w:t>– details circulated with agenda</w:t>
            </w:r>
          </w:p>
          <w:p w14:paraId="05C756D0" w14:textId="1A1790C1" w:rsidR="007C25D9" w:rsidRDefault="007C25D9" w:rsidP="007C25D9">
            <w:pPr>
              <w:pStyle w:val="ListParagraph"/>
              <w:numPr>
                <w:ilvl w:val="1"/>
                <w:numId w:val="5"/>
              </w:numPr>
              <w:ind w:left="637" w:hanging="283"/>
              <w:jc w:val="both"/>
              <w:rPr>
                <w:rFonts w:ascii="Arial" w:hAnsi="Arial" w:cs="Arial"/>
                <w:sz w:val="20"/>
                <w:szCs w:val="20"/>
              </w:rPr>
            </w:pPr>
            <w:r w:rsidRPr="00854583">
              <w:rPr>
                <w:rFonts w:ascii="Arial" w:hAnsi="Arial" w:cs="Arial"/>
                <w:sz w:val="20"/>
                <w:szCs w:val="20"/>
              </w:rPr>
              <w:t xml:space="preserve">H Jackson invoice for </w:t>
            </w:r>
            <w:r>
              <w:rPr>
                <w:rFonts w:ascii="Arial" w:hAnsi="Arial" w:cs="Arial"/>
                <w:sz w:val="20"/>
                <w:szCs w:val="20"/>
              </w:rPr>
              <w:t>February</w:t>
            </w:r>
            <w:r w:rsidRPr="00854583">
              <w:rPr>
                <w:rFonts w:ascii="Arial" w:hAnsi="Arial" w:cs="Arial"/>
                <w:sz w:val="20"/>
                <w:szCs w:val="20"/>
              </w:rPr>
              <w:t xml:space="preserve"> in the amount of </w:t>
            </w:r>
            <w:r>
              <w:rPr>
                <w:rFonts w:ascii="Arial" w:hAnsi="Arial" w:cs="Arial"/>
                <w:sz w:val="20"/>
                <w:szCs w:val="20"/>
              </w:rPr>
              <w:t>£64.00</w:t>
            </w:r>
            <w:r w:rsidR="00121B1A">
              <w:rPr>
                <w:rFonts w:ascii="Arial" w:hAnsi="Arial" w:cs="Arial"/>
                <w:sz w:val="20"/>
                <w:szCs w:val="20"/>
              </w:rPr>
              <w:t xml:space="preserve"> – details circulated with agenda.</w:t>
            </w:r>
          </w:p>
          <w:p w14:paraId="31B358E2" w14:textId="0082AFBC" w:rsidR="00B1225A" w:rsidRDefault="00B1225A" w:rsidP="00B1225A">
            <w:pPr>
              <w:pStyle w:val="ListParagraph"/>
              <w:numPr>
                <w:ilvl w:val="1"/>
                <w:numId w:val="5"/>
              </w:numPr>
              <w:ind w:left="637" w:hanging="283"/>
              <w:jc w:val="both"/>
              <w:rPr>
                <w:rFonts w:ascii="Arial" w:hAnsi="Arial" w:cs="Arial"/>
                <w:sz w:val="20"/>
                <w:szCs w:val="20"/>
              </w:rPr>
            </w:pPr>
            <w:r w:rsidRPr="00B1225A">
              <w:rPr>
                <w:rFonts w:ascii="Arial" w:hAnsi="Arial" w:cs="Arial"/>
                <w:sz w:val="20"/>
                <w:szCs w:val="20"/>
              </w:rPr>
              <w:t>R Lea reimbursement of expenses on materials to erect signs at the orchard and cycle pump track being posts and postcrete in the sum of</w:t>
            </w:r>
            <w:r w:rsidR="00121B1A">
              <w:rPr>
                <w:rFonts w:ascii="Arial" w:hAnsi="Arial" w:cs="Arial"/>
                <w:sz w:val="20"/>
                <w:szCs w:val="20"/>
              </w:rPr>
              <w:t xml:space="preserve"> £31.68 – details circulated with agenda</w:t>
            </w:r>
          </w:p>
          <w:p w14:paraId="027E5ED8" w14:textId="293ECB1E" w:rsidR="00B1225A" w:rsidRPr="00B1225A" w:rsidRDefault="00B1225A" w:rsidP="00B1225A">
            <w:pPr>
              <w:pStyle w:val="ListParagraph"/>
              <w:ind w:left="637"/>
              <w:jc w:val="both"/>
              <w:rPr>
                <w:rFonts w:ascii="Arial" w:hAnsi="Arial" w:cs="Arial"/>
                <w:sz w:val="20"/>
                <w:szCs w:val="20"/>
              </w:rPr>
            </w:pPr>
          </w:p>
        </w:tc>
      </w:tr>
      <w:tr w:rsidR="007C25D9" w:rsidRPr="00B068EF" w14:paraId="38EAAA6A" w14:textId="77777777" w:rsidTr="002E13E6">
        <w:trPr>
          <w:trHeight w:val="689"/>
        </w:trPr>
        <w:tc>
          <w:tcPr>
            <w:tcW w:w="568" w:type="dxa"/>
            <w:shd w:val="clear" w:color="auto" w:fill="auto"/>
          </w:tcPr>
          <w:p w14:paraId="356DE5CA" w14:textId="0D0350DA" w:rsidR="007C25D9" w:rsidRPr="00F404ED" w:rsidRDefault="007C25D9" w:rsidP="007C25D9">
            <w:pPr>
              <w:rPr>
                <w:rFonts w:ascii="Arial" w:hAnsi="Arial" w:cs="Arial"/>
                <w:b/>
                <w:sz w:val="20"/>
                <w:szCs w:val="20"/>
              </w:rPr>
            </w:pPr>
            <w:r w:rsidRPr="00F404ED">
              <w:rPr>
                <w:rFonts w:ascii="Arial" w:hAnsi="Arial" w:cs="Arial"/>
                <w:b/>
                <w:sz w:val="20"/>
                <w:szCs w:val="20"/>
              </w:rPr>
              <w:lastRenderedPageBreak/>
              <w:t>1</w:t>
            </w:r>
            <w:r>
              <w:rPr>
                <w:rFonts w:ascii="Arial" w:hAnsi="Arial" w:cs="Arial"/>
                <w:b/>
                <w:sz w:val="20"/>
                <w:szCs w:val="20"/>
              </w:rPr>
              <w:t>1.</w:t>
            </w:r>
          </w:p>
        </w:tc>
        <w:tc>
          <w:tcPr>
            <w:tcW w:w="10206" w:type="dxa"/>
          </w:tcPr>
          <w:p w14:paraId="76B59FDE" w14:textId="40002F19" w:rsidR="007C25D9" w:rsidRDefault="007C25D9" w:rsidP="007C25D9">
            <w:pPr>
              <w:ind w:left="3"/>
              <w:jc w:val="both"/>
              <w:rPr>
                <w:rFonts w:ascii="Arial" w:hAnsi="Arial" w:cs="Arial"/>
                <w:b/>
                <w:bCs/>
                <w:sz w:val="20"/>
                <w:szCs w:val="20"/>
              </w:rPr>
            </w:pPr>
            <w:r w:rsidRPr="004D5368">
              <w:rPr>
                <w:rFonts w:ascii="Arial" w:hAnsi="Arial" w:cs="Arial"/>
                <w:b/>
                <w:bCs/>
                <w:sz w:val="20"/>
                <w:szCs w:val="20"/>
              </w:rPr>
              <w:t>End of year Financial Monitoring review 2024-25</w:t>
            </w:r>
          </w:p>
          <w:p w14:paraId="33089968" w14:textId="1182082E" w:rsidR="007C25D9" w:rsidRDefault="007C25D9" w:rsidP="007C25D9">
            <w:pPr>
              <w:ind w:left="3"/>
              <w:jc w:val="both"/>
              <w:rPr>
                <w:rFonts w:ascii="Arial" w:hAnsi="Arial" w:cs="Arial"/>
                <w:sz w:val="20"/>
                <w:szCs w:val="20"/>
              </w:rPr>
            </w:pPr>
            <w:r>
              <w:rPr>
                <w:rFonts w:ascii="Arial" w:hAnsi="Arial" w:cs="Arial"/>
                <w:sz w:val="20"/>
                <w:szCs w:val="20"/>
              </w:rPr>
              <w:t xml:space="preserve">Council to review the </w:t>
            </w:r>
            <w:r w:rsidR="001A0C26">
              <w:rPr>
                <w:rFonts w:ascii="Arial" w:hAnsi="Arial" w:cs="Arial"/>
                <w:sz w:val="20"/>
                <w:szCs w:val="20"/>
              </w:rPr>
              <w:t>proj</w:t>
            </w:r>
            <w:r w:rsidR="00740E01">
              <w:rPr>
                <w:rFonts w:ascii="Arial" w:hAnsi="Arial" w:cs="Arial"/>
                <w:sz w:val="20"/>
                <w:szCs w:val="20"/>
              </w:rPr>
              <w:t xml:space="preserve">ected </w:t>
            </w:r>
            <w:r w:rsidR="009579A3">
              <w:rPr>
                <w:rFonts w:ascii="Arial" w:hAnsi="Arial" w:cs="Arial"/>
                <w:sz w:val="20"/>
                <w:szCs w:val="20"/>
              </w:rPr>
              <w:t>end-of-year</w:t>
            </w:r>
            <w:r>
              <w:rPr>
                <w:rFonts w:ascii="Arial" w:hAnsi="Arial" w:cs="Arial"/>
                <w:sz w:val="20"/>
                <w:szCs w:val="20"/>
              </w:rPr>
              <w:t xml:space="preserve"> Financial Monitoring report for the year 2024-25, prepared by the Clerk/RFO and circulated with the agenda. The report includes:</w:t>
            </w:r>
          </w:p>
          <w:p w14:paraId="04CC0212" w14:textId="5E5E8AEB" w:rsidR="007C25D9" w:rsidRDefault="007C25D9" w:rsidP="007C25D9">
            <w:pPr>
              <w:pStyle w:val="ListParagraph"/>
              <w:numPr>
                <w:ilvl w:val="0"/>
                <w:numId w:val="48"/>
              </w:numPr>
              <w:jc w:val="both"/>
              <w:rPr>
                <w:rFonts w:ascii="Arial" w:hAnsi="Arial" w:cs="Arial"/>
                <w:sz w:val="20"/>
                <w:szCs w:val="20"/>
              </w:rPr>
            </w:pPr>
            <w:r>
              <w:rPr>
                <w:rFonts w:ascii="Arial" w:hAnsi="Arial" w:cs="Arial"/>
                <w:sz w:val="20"/>
                <w:szCs w:val="20"/>
              </w:rPr>
              <w:t>Budget for the year: Overview of the budget for 2024-25</w:t>
            </w:r>
          </w:p>
          <w:p w14:paraId="79C87DCB" w14:textId="7327C9DA" w:rsidR="007C25D9" w:rsidRDefault="007C25D9" w:rsidP="007C25D9">
            <w:pPr>
              <w:pStyle w:val="ListParagraph"/>
              <w:numPr>
                <w:ilvl w:val="0"/>
                <w:numId w:val="48"/>
              </w:numPr>
              <w:jc w:val="both"/>
              <w:rPr>
                <w:rFonts w:ascii="Arial" w:hAnsi="Arial" w:cs="Arial"/>
                <w:sz w:val="20"/>
                <w:szCs w:val="20"/>
              </w:rPr>
            </w:pPr>
            <w:r>
              <w:rPr>
                <w:rFonts w:ascii="Arial" w:hAnsi="Arial" w:cs="Arial"/>
                <w:sz w:val="20"/>
                <w:szCs w:val="20"/>
              </w:rPr>
              <w:t>Expenditure: Actual expenditure to date as of 28/02/2025</w:t>
            </w:r>
          </w:p>
          <w:p w14:paraId="01F95357" w14:textId="0DBD0400" w:rsidR="007C25D9" w:rsidRDefault="007C25D9" w:rsidP="007C25D9">
            <w:pPr>
              <w:pStyle w:val="ListParagraph"/>
              <w:numPr>
                <w:ilvl w:val="0"/>
                <w:numId w:val="48"/>
              </w:numPr>
              <w:jc w:val="both"/>
              <w:rPr>
                <w:rFonts w:ascii="Arial" w:hAnsi="Arial" w:cs="Arial"/>
                <w:sz w:val="20"/>
                <w:szCs w:val="20"/>
              </w:rPr>
            </w:pPr>
            <w:r>
              <w:rPr>
                <w:rFonts w:ascii="Arial" w:hAnsi="Arial" w:cs="Arial"/>
                <w:sz w:val="20"/>
                <w:szCs w:val="20"/>
              </w:rPr>
              <w:t>Forecast Expenditure/Income at 31/03/2025: Any other balances due or spent by 31/03/2025</w:t>
            </w:r>
          </w:p>
          <w:p w14:paraId="258A23E3" w14:textId="5F67E2AA" w:rsidR="007C25D9" w:rsidRDefault="007C25D9" w:rsidP="007C25D9">
            <w:pPr>
              <w:pStyle w:val="ListParagraph"/>
              <w:numPr>
                <w:ilvl w:val="0"/>
                <w:numId w:val="48"/>
              </w:numPr>
              <w:jc w:val="both"/>
              <w:rPr>
                <w:rFonts w:ascii="Arial" w:hAnsi="Arial" w:cs="Arial"/>
                <w:sz w:val="20"/>
                <w:szCs w:val="20"/>
              </w:rPr>
            </w:pPr>
            <w:r>
              <w:rPr>
                <w:rFonts w:ascii="Arial" w:hAnsi="Arial" w:cs="Arial"/>
                <w:sz w:val="20"/>
                <w:szCs w:val="20"/>
              </w:rPr>
              <w:t>Forecast Outturn for 2024-25: Projected total expenditure and income for the full year</w:t>
            </w:r>
          </w:p>
          <w:p w14:paraId="3056EFA8" w14:textId="02B6F43D" w:rsidR="007C25D9" w:rsidRPr="003451F8" w:rsidRDefault="007C25D9" w:rsidP="007C25D9">
            <w:pPr>
              <w:pStyle w:val="ListParagraph"/>
              <w:numPr>
                <w:ilvl w:val="0"/>
                <w:numId w:val="48"/>
              </w:numPr>
              <w:jc w:val="both"/>
              <w:rPr>
                <w:rFonts w:ascii="Arial" w:hAnsi="Arial" w:cs="Arial"/>
                <w:sz w:val="20"/>
                <w:szCs w:val="20"/>
              </w:rPr>
            </w:pPr>
            <w:r w:rsidRPr="003451F8">
              <w:rPr>
                <w:rFonts w:ascii="Arial" w:hAnsi="Arial" w:cs="Arial"/>
                <w:sz w:val="20"/>
                <w:szCs w:val="20"/>
              </w:rPr>
              <w:t>Forecast vs Budget: Comparison of the forecasted outturn against the original budget for 2024-25</w:t>
            </w:r>
          </w:p>
          <w:p w14:paraId="0C29FE5B" w14:textId="4E34C27E" w:rsidR="007C25D9" w:rsidRPr="002430F4" w:rsidRDefault="007C25D9" w:rsidP="007C25D9">
            <w:pPr>
              <w:pStyle w:val="ListParagraph"/>
              <w:numPr>
                <w:ilvl w:val="0"/>
                <w:numId w:val="48"/>
              </w:numPr>
              <w:jc w:val="both"/>
              <w:rPr>
                <w:rFonts w:ascii="Arial" w:hAnsi="Arial" w:cs="Arial"/>
                <w:sz w:val="20"/>
                <w:szCs w:val="20"/>
              </w:rPr>
            </w:pPr>
            <w:r>
              <w:rPr>
                <w:rFonts w:ascii="Arial" w:hAnsi="Arial" w:cs="Arial"/>
                <w:sz w:val="20"/>
                <w:szCs w:val="20"/>
              </w:rPr>
              <w:t>Projected closing bank balance of all 3 bank accounts by 31/03/2025</w:t>
            </w:r>
          </w:p>
          <w:p w14:paraId="22F555D6" w14:textId="7015AFBE" w:rsidR="007C25D9" w:rsidRPr="002430F4" w:rsidRDefault="007C25D9" w:rsidP="007C25D9">
            <w:pPr>
              <w:ind w:left="3"/>
              <w:jc w:val="both"/>
              <w:rPr>
                <w:rFonts w:ascii="Arial" w:hAnsi="Arial" w:cs="Arial"/>
                <w:sz w:val="20"/>
                <w:szCs w:val="20"/>
              </w:rPr>
            </w:pPr>
          </w:p>
        </w:tc>
      </w:tr>
      <w:tr w:rsidR="007C25D9" w:rsidRPr="00B068EF" w14:paraId="496CCC5D" w14:textId="77777777" w:rsidTr="008B5632">
        <w:trPr>
          <w:trHeight w:val="637"/>
        </w:trPr>
        <w:tc>
          <w:tcPr>
            <w:tcW w:w="568" w:type="dxa"/>
            <w:shd w:val="clear" w:color="auto" w:fill="auto"/>
          </w:tcPr>
          <w:p w14:paraId="1D987CC7" w14:textId="1600883A" w:rsidR="007C25D9" w:rsidRPr="00F404ED" w:rsidRDefault="007C25D9" w:rsidP="007C25D9">
            <w:pPr>
              <w:rPr>
                <w:rFonts w:ascii="Arial" w:hAnsi="Arial" w:cs="Arial"/>
                <w:b/>
                <w:sz w:val="20"/>
                <w:szCs w:val="20"/>
              </w:rPr>
            </w:pPr>
            <w:r w:rsidRPr="00F404ED">
              <w:rPr>
                <w:rFonts w:ascii="Arial" w:hAnsi="Arial" w:cs="Arial"/>
                <w:b/>
                <w:sz w:val="20"/>
                <w:szCs w:val="20"/>
              </w:rPr>
              <w:t>1</w:t>
            </w:r>
            <w:r>
              <w:rPr>
                <w:rFonts w:ascii="Arial" w:hAnsi="Arial" w:cs="Arial"/>
                <w:b/>
                <w:sz w:val="20"/>
                <w:szCs w:val="20"/>
              </w:rPr>
              <w:t>2.</w:t>
            </w:r>
          </w:p>
        </w:tc>
        <w:tc>
          <w:tcPr>
            <w:tcW w:w="10206" w:type="dxa"/>
          </w:tcPr>
          <w:p w14:paraId="7DF790B7" w14:textId="77777777" w:rsidR="007C25D9" w:rsidRPr="00BA0BF9" w:rsidRDefault="007C25D9" w:rsidP="007C25D9">
            <w:pPr>
              <w:jc w:val="both"/>
              <w:rPr>
                <w:rFonts w:ascii="Arial" w:hAnsi="Arial" w:cs="Arial"/>
                <w:b/>
                <w:bCs/>
                <w:sz w:val="20"/>
                <w:szCs w:val="20"/>
              </w:rPr>
            </w:pPr>
            <w:r w:rsidRPr="00BA0BF9">
              <w:rPr>
                <w:rFonts w:ascii="Arial" w:hAnsi="Arial" w:cs="Arial"/>
                <w:b/>
                <w:bCs/>
                <w:sz w:val="20"/>
                <w:szCs w:val="20"/>
              </w:rPr>
              <w:t>Footpaths &amp; Gardens</w:t>
            </w:r>
          </w:p>
          <w:p w14:paraId="6917999B" w14:textId="2C432373" w:rsidR="007C25D9" w:rsidRPr="00BA0BF9" w:rsidRDefault="007C25D9" w:rsidP="007C25D9">
            <w:pPr>
              <w:jc w:val="both"/>
              <w:rPr>
                <w:rFonts w:ascii="Arial" w:hAnsi="Arial" w:cs="Arial"/>
                <w:sz w:val="20"/>
                <w:szCs w:val="20"/>
                <w:lang w:val="en-GB" w:eastAsia="en-GB"/>
              </w:rPr>
            </w:pPr>
            <w:r w:rsidRPr="00BA0BF9">
              <w:rPr>
                <w:rFonts w:ascii="Arial" w:hAnsi="Arial" w:cs="Arial"/>
                <w:sz w:val="20"/>
                <w:szCs w:val="20"/>
              </w:rPr>
              <w:t>To receive an update on the maintenance of footpaths including work completed.</w:t>
            </w:r>
          </w:p>
        </w:tc>
      </w:tr>
      <w:tr w:rsidR="007C25D9" w:rsidRPr="00B068EF" w14:paraId="7EF7BF42" w14:textId="77777777" w:rsidTr="002E13E6">
        <w:trPr>
          <w:trHeight w:val="988"/>
        </w:trPr>
        <w:tc>
          <w:tcPr>
            <w:tcW w:w="568" w:type="dxa"/>
            <w:shd w:val="clear" w:color="auto" w:fill="auto"/>
          </w:tcPr>
          <w:p w14:paraId="5DC0E722" w14:textId="1C468136" w:rsidR="007C25D9" w:rsidRDefault="007C25D9" w:rsidP="007C25D9">
            <w:pPr>
              <w:rPr>
                <w:rFonts w:ascii="Arial" w:hAnsi="Arial" w:cs="Arial"/>
                <w:b/>
                <w:sz w:val="20"/>
                <w:szCs w:val="20"/>
              </w:rPr>
            </w:pPr>
            <w:r>
              <w:rPr>
                <w:rFonts w:ascii="Arial" w:hAnsi="Arial" w:cs="Arial"/>
                <w:b/>
                <w:sz w:val="20"/>
                <w:szCs w:val="20"/>
              </w:rPr>
              <w:t>13.</w:t>
            </w:r>
          </w:p>
        </w:tc>
        <w:tc>
          <w:tcPr>
            <w:tcW w:w="10206" w:type="dxa"/>
          </w:tcPr>
          <w:p w14:paraId="5B9A15C8" w14:textId="77777777" w:rsidR="007C25D9" w:rsidRPr="00BA0BF9" w:rsidRDefault="007C25D9" w:rsidP="007C25D9">
            <w:pPr>
              <w:jc w:val="both"/>
              <w:rPr>
                <w:rFonts w:ascii="Arial" w:hAnsi="Arial" w:cs="Arial"/>
                <w:b/>
                <w:bCs/>
                <w:sz w:val="20"/>
                <w:szCs w:val="20"/>
              </w:rPr>
            </w:pPr>
            <w:r w:rsidRPr="00BA0BF9">
              <w:rPr>
                <w:rFonts w:ascii="Arial" w:hAnsi="Arial" w:cs="Arial"/>
                <w:b/>
                <w:bCs/>
                <w:sz w:val="20"/>
                <w:szCs w:val="20"/>
              </w:rPr>
              <w:t>Community Orchard Project</w:t>
            </w:r>
          </w:p>
          <w:p w14:paraId="15771210" w14:textId="77777777" w:rsidR="007C25D9" w:rsidRDefault="007C25D9" w:rsidP="007C25D9">
            <w:pPr>
              <w:pStyle w:val="ListParagraph"/>
              <w:numPr>
                <w:ilvl w:val="0"/>
                <w:numId w:val="43"/>
              </w:numPr>
              <w:jc w:val="both"/>
              <w:rPr>
                <w:rFonts w:ascii="Arial" w:hAnsi="Arial" w:cs="Arial"/>
                <w:sz w:val="20"/>
                <w:szCs w:val="20"/>
                <w:lang w:eastAsia="en-GB"/>
              </w:rPr>
            </w:pPr>
            <w:r w:rsidRPr="00BA0BF9">
              <w:rPr>
                <w:rFonts w:ascii="Arial" w:hAnsi="Arial" w:cs="Arial"/>
                <w:sz w:val="20"/>
                <w:szCs w:val="20"/>
                <w:lang w:eastAsia="en-GB"/>
              </w:rPr>
              <w:t>Council to approve arrangements for mowing and trimming the Trafalgar Garden from now on.</w:t>
            </w:r>
          </w:p>
          <w:p w14:paraId="4E318729" w14:textId="77777777" w:rsidR="007C25D9" w:rsidRDefault="007C25D9" w:rsidP="007C25D9">
            <w:pPr>
              <w:pStyle w:val="ListParagraph"/>
              <w:numPr>
                <w:ilvl w:val="0"/>
                <w:numId w:val="43"/>
              </w:numPr>
              <w:jc w:val="both"/>
              <w:rPr>
                <w:rFonts w:ascii="Arial" w:hAnsi="Arial" w:cs="Arial"/>
                <w:sz w:val="20"/>
                <w:szCs w:val="20"/>
                <w:lang w:eastAsia="en-GB"/>
              </w:rPr>
            </w:pPr>
            <w:r w:rsidRPr="002E13E6">
              <w:rPr>
                <w:rFonts w:ascii="Arial" w:hAnsi="Arial" w:cs="Arial"/>
                <w:sz w:val="20"/>
                <w:szCs w:val="20"/>
                <w:lang w:eastAsia="en-GB"/>
              </w:rPr>
              <w:t xml:space="preserve">Council to discuss how to thank the families involved in the planting of the fruit trees </w:t>
            </w:r>
          </w:p>
          <w:p w14:paraId="4C6FFADD" w14:textId="57F34A43" w:rsidR="007C25D9" w:rsidRPr="002E13E6" w:rsidRDefault="007C25D9" w:rsidP="007C25D9">
            <w:pPr>
              <w:pStyle w:val="ListParagraph"/>
              <w:numPr>
                <w:ilvl w:val="0"/>
                <w:numId w:val="43"/>
              </w:numPr>
              <w:jc w:val="both"/>
              <w:rPr>
                <w:rFonts w:ascii="Arial" w:hAnsi="Arial" w:cs="Arial"/>
                <w:sz w:val="20"/>
                <w:szCs w:val="20"/>
                <w:lang w:eastAsia="en-GB"/>
              </w:rPr>
            </w:pPr>
            <w:r>
              <w:rPr>
                <w:rFonts w:ascii="Arial" w:hAnsi="Arial" w:cs="Arial"/>
                <w:sz w:val="20"/>
                <w:szCs w:val="20"/>
                <w:lang w:eastAsia="en-GB"/>
              </w:rPr>
              <w:t xml:space="preserve">Council to receive an </w:t>
            </w:r>
            <w:r>
              <w:rPr>
                <w:rFonts w:ascii="Arial" w:hAnsi="Arial" w:cs="Arial"/>
                <w:sz w:val="20"/>
                <w:szCs w:val="20"/>
              </w:rPr>
              <w:t>u</w:t>
            </w:r>
            <w:r w:rsidRPr="00DB0615">
              <w:rPr>
                <w:rFonts w:ascii="Arial" w:hAnsi="Arial" w:cs="Arial"/>
                <w:sz w:val="20"/>
                <w:szCs w:val="20"/>
              </w:rPr>
              <w:t>pdate</w:t>
            </w:r>
            <w:r>
              <w:rPr>
                <w:rFonts w:ascii="Arial" w:hAnsi="Arial" w:cs="Arial"/>
                <w:sz w:val="20"/>
                <w:szCs w:val="20"/>
              </w:rPr>
              <w:t xml:space="preserve"> from Cllr R. Lea</w:t>
            </w:r>
            <w:r w:rsidRPr="00DB0615">
              <w:rPr>
                <w:rFonts w:ascii="Arial" w:hAnsi="Arial" w:cs="Arial"/>
                <w:sz w:val="20"/>
                <w:szCs w:val="20"/>
              </w:rPr>
              <w:t xml:space="preserve"> on</w:t>
            </w:r>
            <w:r>
              <w:rPr>
                <w:rFonts w:ascii="Arial" w:hAnsi="Arial" w:cs="Arial"/>
                <w:sz w:val="20"/>
                <w:szCs w:val="20"/>
              </w:rPr>
              <w:t xml:space="preserve"> the</w:t>
            </w:r>
            <w:r w:rsidRPr="00DB0615">
              <w:rPr>
                <w:rFonts w:ascii="Arial" w:hAnsi="Arial" w:cs="Arial"/>
                <w:sz w:val="20"/>
                <w:szCs w:val="20"/>
              </w:rPr>
              <w:t xml:space="preserve"> Community Orchard Garden tree signs.</w:t>
            </w:r>
          </w:p>
        </w:tc>
      </w:tr>
      <w:tr w:rsidR="007C25D9" w:rsidRPr="00B068EF" w14:paraId="4B2424BF" w14:textId="77777777" w:rsidTr="00CF0A6C">
        <w:trPr>
          <w:trHeight w:val="620"/>
        </w:trPr>
        <w:tc>
          <w:tcPr>
            <w:tcW w:w="568" w:type="dxa"/>
            <w:shd w:val="clear" w:color="auto" w:fill="auto"/>
          </w:tcPr>
          <w:p w14:paraId="5C0D32E4" w14:textId="3E0CC35A" w:rsidR="007C25D9" w:rsidRDefault="007C25D9" w:rsidP="007C25D9">
            <w:pPr>
              <w:rPr>
                <w:rFonts w:ascii="Arial" w:hAnsi="Arial" w:cs="Arial"/>
                <w:b/>
                <w:sz w:val="20"/>
                <w:szCs w:val="20"/>
              </w:rPr>
            </w:pPr>
            <w:r>
              <w:rPr>
                <w:rFonts w:ascii="Arial" w:hAnsi="Arial" w:cs="Arial"/>
                <w:b/>
                <w:sz w:val="20"/>
                <w:szCs w:val="20"/>
              </w:rPr>
              <w:t>14.</w:t>
            </w:r>
          </w:p>
        </w:tc>
        <w:tc>
          <w:tcPr>
            <w:tcW w:w="10206" w:type="dxa"/>
          </w:tcPr>
          <w:p w14:paraId="4A102D10" w14:textId="77777777" w:rsidR="007C25D9" w:rsidRPr="00EC1BF5" w:rsidRDefault="007C25D9" w:rsidP="007C25D9">
            <w:pPr>
              <w:jc w:val="both"/>
              <w:rPr>
                <w:rFonts w:ascii="Arial" w:hAnsi="Arial" w:cs="Arial"/>
                <w:b/>
                <w:bCs/>
                <w:sz w:val="20"/>
                <w:szCs w:val="20"/>
              </w:rPr>
            </w:pPr>
            <w:r w:rsidRPr="00EC1BF5">
              <w:rPr>
                <w:rFonts w:ascii="Arial" w:hAnsi="Arial" w:cs="Arial"/>
                <w:b/>
                <w:bCs/>
                <w:sz w:val="20"/>
                <w:szCs w:val="20"/>
              </w:rPr>
              <w:t>Village Hall MUGA</w:t>
            </w:r>
          </w:p>
          <w:p w14:paraId="79396F4C" w14:textId="77777777" w:rsidR="007C25D9" w:rsidRDefault="007C25D9" w:rsidP="007C25D9">
            <w:pPr>
              <w:pStyle w:val="ListParagraph"/>
              <w:numPr>
                <w:ilvl w:val="0"/>
                <w:numId w:val="47"/>
              </w:numPr>
              <w:jc w:val="both"/>
              <w:rPr>
                <w:rFonts w:ascii="Arial" w:hAnsi="Arial" w:cs="Arial"/>
                <w:sz w:val="20"/>
                <w:szCs w:val="20"/>
                <w:lang w:val="en-GB"/>
              </w:rPr>
            </w:pPr>
            <w:bookmarkStart w:id="0" w:name="_Hlk189467466"/>
            <w:r w:rsidRPr="00DB0615">
              <w:rPr>
                <w:rFonts w:ascii="Arial" w:hAnsi="Arial" w:cs="Arial"/>
                <w:sz w:val="20"/>
                <w:szCs w:val="20"/>
                <w:lang w:val="en-GB"/>
              </w:rPr>
              <w:t xml:space="preserve">Council to receive an update on </w:t>
            </w:r>
            <w:r>
              <w:rPr>
                <w:rFonts w:ascii="Arial" w:hAnsi="Arial" w:cs="Arial"/>
                <w:sz w:val="20"/>
                <w:szCs w:val="20"/>
                <w:lang w:val="en-GB"/>
              </w:rPr>
              <w:t xml:space="preserve">the Clerks discussions with SRBC, LALC &amp; P. Cafferkey on a consultation </w:t>
            </w:r>
            <w:r w:rsidRPr="00DB0615">
              <w:rPr>
                <w:rFonts w:ascii="Arial" w:hAnsi="Arial" w:cs="Arial"/>
                <w:sz w:val="20"/>
                <w:szCs w:val="20"/>
                <w:lang w:val="en-GB"/>
              </w:rPr>
              <w:t>for a Multi-Use Games Area (MUGA) at the Village Hall.</w:t>
            </w:r>
            <w:bookmarkEnd w:id="0"/>
          </w:p>
          <w:p w14:paraId="72EAD16A" w14:textId="2246F697" w:rsidR="007C25D9" w:rsidRDefault="007C25D9" w:rsidP="007C25D9">
            <w:pPr>
              <w:pStyle w:val="ListParagraph"/>
              <w:numPr>
                <w:ilvl w:val="0"/>
                <w:numId w:val="47"/>
              </w:numPr>
              <w:jc w:val="both"/>
              <w:rPr>
                <w:rFonts w:ascii="Arial" w:hAnsi="Arial" w:cs="Arial"/>
                <w:sz w:val="20"/>
                <w:szCs w:val="20"/>
                <w:lang w:val="en-GB"/>
              </w:rPr>
            </w:pPr>
            <w:r>
              <w:rPr>
                <w:rFonts w:ascii="Arial" w:hAnsi="Arial" w:cs="Arial"/>
                <w:sz w:val="20"/>
                <w:szCs w:val="20"/>
                <w:lang w:val="en-GB"/>
              </w:rPr>
              <w:t xml:space="preserve">Council to arrange a committee of councillors who will lead the consultation for the MUGA and </w:t>
            </w:r>
            <w:r w:rsidR="005F3406">
              <w:rPr>
                <w:rFonts w:ascii="Arial" w:hAnsi="Arial" w:cs="Arial"/>
                <w:sz w:val="20"/>
                <w:szCs w:val="20"/>
                <w:lang w:val="en-GB"/>
              </w:rPr>
              <w:t>draw up</w:t>
            </w:r>
            <w:r>
              <w:rPr>
                <w:rFonts w:ascii="Arial" w:hAnsi="Arial" w:cs="Arial"/>
                <w:sz w:val="20"/>
                <w:szCs w:val="20"/>
                <w:lang w:val="en-GB"/>
              </w:rPr>
              <w:t xml:space="preserve"> the questions for the resident consultation on the proposed council tax increase via precept</w:t>
            </w:r>
            <w:r w:rsidR="005F3406">
              <w:rPr>
                <w:rFonts w:ascii="Arial" w:hAnsi="Arial" w:cs="Arial"/>
                <w:sz w:val="20"/>
                <w:szCs w:val="20"/>
                <w:lang w:val="en-GB"/>
              </w:rPr>
              <w:t>.</w:t>
            </w:r>
          </w:p>
          <w:p w14:paraId="016642FA" w14:textId="48BEF01B" w:rsidR="007C25D9" w:rsidRPr="00DB0615" w:rsidRDefault="007C25D9" w:rsidP="007C25D9">
            <w:pPr>
              <w:pStyle w:val="ListParagraph"/>
              <w:jc w:val="both"/>
              <w:rPr>
                <w:rFonts w:ascii="Arial" w:hAnsi="Arial" w:cs="Arial"/>
                <w:sz w:val="20"/>
                <w:szCs w:val="20"/>
                <w:lang w:val="en-GB"/>
              </w:rPr>
            </w:pPr>
          </w:p>
        </w:tc>
      </w:tr>
      <w:tr w:rsidR="00071642" w:rsidRPr="00B068EF" w14:paraId="51CC19B0" w14:textId="77777777" w:rsidTr="00CF0A6C">
        <w:trPr>
          <w:trHeight w:val="620"/>
        </w:trPr>
        <w:tc>
          <w:tcPr>
            <w:tcW w:w="568" w:type="dxa"/>
            <w:shd w:val="clear" w:color="auto" w:fill="auto"/>
          </w:tcPr>
          <w:p w14:paraId="21B7E05F" w14:textId="5D6A4FDE" w:rsidR="00071642" w:rsidRDefault="009579A3" w:rsidP="007C25D9">
            <w:pPr>
              <w:rPr>
                <w:rFonts w:ascii="Arial" w:hAnsi="Arial" w:cs="Arial"/>
                <w:b/>
                <w:sz w:val="20"/>
                <w:szCs w:val="20"/>
              </w:rPr>
            </w:pPr>
            <w:r>
              <w:rPr>
                <w:rFonts w:ascii="Arial" w:hAnsi="Arial" w:cs="Arial"/>
                <w:b/>
                <w:sz w:val="20"/>
                <w:szCs w:val="20"/>
              </w:rPr>
              <w:t>15.</w:t>
            </w:r>
          </w:p>
        </w:tc>
        <w:tc>
          <w:tcPr>
            <w:tcW w:w="10206" w:type="dxa"/>
          </w:tcPr>
          <w:p w14:paraId="462DFE32" w14:textId="77777777" w:rsidR="00071642" w:rsidRDefault="00071642" w:rsidP="007C25D9">
            <w:pPr>
              <w:jc w:val="both"/>
              <w:rPr>
                <w:rFonts w:ascii="Arial" w:hAnsi="Arial" w:cs="Arial"/>
                <w:b/>
                <w:bCs/>
                <w:sz w:val="20"/>
                <w:szCs w:val="20"/>
              </w:rPr>
            </w:pPr>
            <w:r w:rsidRPr="00071642">
              <w:rPr>
                <w:rFonts w:ascii="Arial" w:hAnsi="Arial" w:cs="Arial"/>
                <w:b/>
                <w:bCs/>
                <w:sz w:val="20"/>
                <w:szCs w:val="20"/>
              </w:rPr>
              <w:t>Central Lancashire Local Plan – the designated housing area in Much Hoole</w:t>
            </w:r>
          </w:p>
          <w:p w14:paraId="39E3A7BF" w14:textId="77777777" w:rsidR="00C46E7F" w:rsidRPr="00C46E7F" w:rsidRDefault="00C46E7F" w:rsidP="00C46E7F">
            <w:pPr>
              <w:jc w:val="both"/>
              <w:rPr>
                <w:rFonts w:ascii="Arial" w:hAnsi="Arial" w:cs="Arial"/>
                <w:sz w:val="20"/>
                <w:szCs w:val="20"/>
                <w:lang w:val="en-GB"/>
              </w:rPr>
            </w:pPr>
            <w:r w:rsidRPr="00C46E7F">
              <w:rPr>
                <w:rFonts w:ascii="Arial" w:hAnsi="Arial" w:cs="Arial"/>
                <w:sz w:val="20"/>
                <w:szCs w:val="20"/>
              </w:rPr>
              <w:t xml:space="preserve">Council to discuss the proposed plan and its potential impact on Public Rights of Way (PROWs) and other implications.   </w:t>
            </w:r>
          </w:p>
          <w:p w14:paraId="26276EA3" w14:textId="4E52A52F" w:rsidR="00071642" w:rsidRPr="00EC1BF5" w:rsidRDefault="00071642" w:rsidP="00D221F5">
            <w:pPr>
              <w:jc w:val="both"/>
              <w:rPr>
                <w:rFonts w:ascii="Arial" w:hAnsi="Arial" w:cs="Arial"/>
                <w:b/>
                <w:bCs/>
                <w:sz w:val="20"/>
                <w:szCs w:val="20"/>
              </w:rPr>
            </w:pPr>
          </w:p>
        </w:tc>
      </w:tr>
      <w:tr w:rsidR="007C25D9" w:rsidRPr="00B068EF" w14:paraId="7A56B7B2" w14:textId="77777777" w:rsidTr="00ED520E">
        <w:trPr>
          <w:trHeight w:val="848"/>
        </w:trPr>
        <w:tc>
          <w:tcPr>
            <w:tcW w:w="568" w:type="dxa"/>
            <w:shd w:val="clear" w:color="auto" w:fill="auto"/>
          </w:tcPr>
          <w:p w14:paraId="57EE2455" w14:textId="5EB2FB1D" w:rsidR="007C25D9" w:rsidRPr="00F404ED" w:rsidRDefault="007C25D9" w:rsidP="007C25D9">
            <w:pPr>
              <w:rPr>
                <w:rFonts w:ascii="Arial" w:hAnsi="Arial" w:cs="Arial"/>
                <w:b/>
                <w:sz w:val="20"/>
                <w:szCs w:val="20"/>
              </w:rPr>
            </w:pPr>
            <w:r>
              <w:rPr>
                <w:rFonts w:ascii="Arial" w:hAnsi="Arial" w:cs="Arial"/>
                <w:b/>
                <w:sz w:val="20"/>
                <w:szCs w:val="20"/>
              </w:rPr>
              <w:t>1</w:t>
            </w:r>
            <w:r w:rsidR="009579A3">
              <w:rPr>
                <w:rFonts w:ascii="Arial" w:hAnsi="Arial" w:cs="Arial"/>
                <w:b/>
                <w:sz w:val="20"/>
                <w:szCs w:val="20"/>
              </w:rPr>
              <w:t>6.</w:t>
            </w:r>
          </w:p>
        </w:tc>
        <w:tc>
          <w:tcPr>
            <w:tcW w:w="10206" w:type="dxa"/>
          </w:tcPr>
          <w:p w14:paraId="20372271" w14:textId="2F22AF13" w:rsidR="007C25D9" w:rsidRPr="00EC1BF5" w:rsidRDefault="007C25D9" w:rsidP="007C25D9">
            <w:pPr>
              <w:tabs>
                <w:tab w:val="left" w:pos="2808"/>
              </w:tabs>
              <w:jc w:val="both"/>
              <w:rPr>
                <w:rFonts w:ascii="Arial" w:hAnsi="Arial" w:cs="Arial"/>
                <w:b/>
                <w:bCs/>
                <w:sz w:val="20"/>
                <w:szCs w:val="20"/>
              </w:rPr>
            </w:pPr>
            <w:r w:rsidRPr="00EC1BF5">
              <w:rPr>
                <w:rFonts w:ascii="Arial" w:hAnsi="Arial" w:cs="Arial"/>
                <w:b/>
                <w:bCs/>
                <w:sz w:val="20"/>
                <w:szCs w:val="20"/>
              </w:rPr>
              <w:t>Much Hoole Map with public rights of way and points of Interest</w:t>
            </w:r>
            <w:r w:rsidRPr="00EC1BF5">
              <w:rPr>
                <w:rFonts w:ascii="Arial" w:hAnsi="Arial" w:cs="Arial"/>
                <w:b/>
                <w:bCs/>
                <w:sz w:val="20"/>
                <w:szCs w:val="20"/>
              </w:rPr>
              <w:tab/>
            </w:r>
          </w:p>
          <w:p w14:paraId="6899331D" w14:textId="4B7DF3AB" w:rsidR="007C25D9" w:rsidRDefault="007C25D9" w:rsidP="007C25D9">
            <w:pPr>
              <w:pStyle w:val="ListParagraph"/>
              <w:numPr>
                <w:ilvl w:val="0"/>
                <w:numId w:val="44"/>
              </w:numPr>
              <w:jc w:val="both"/>
              <w:rPr>
                <w:rFonts w:ascii="Arial" w:hAnsi="Arial" w:cs="Arial"/>
                <w:sz w:val="20"/>
                <w:szCs w:val="20"/>
              </w:rPr>
            </w:pPr>
            <w:r>
              <w:rPr>
                <w:rFonts w:ascii="Arial" w:hAnsi="Arial" w:cs="Arial"/>
                <w:sz w:val="20"/>
                <w:szCs w:val="20"/>
              </w:rPr>
              <w:t xml:space="preserve">Council to receive an update on the </w:t>
            </w:r>
            <w:r w:rsidRPr="004B6E9A">
              <w:rPr>
                <w:rFonts w:ascii="Arial" w:hAnsi="Arial" w:cs="Arial"/>
                <w:sz w:val="20"/>
                <w:szCs w:val="20"/>
              </w:rPr>
              <w:t>Ordnance</w:t>
            </w:r>
            <w:r>
              <w:rPr>
                <w:rFonts w:ascii="Arial" w:hAnsi="Arial" w:cs="Arial"/>
                <w:sz w:val="20"/>
                <w:szCs w:val="20"/>
              </w:rPr>
              <w:t xml:space="preserve"> Survey</w:t>
            </w:r>
            <w:r w:rsidRPr="004B6E9A">
              <w:rPr>
                <w:rFonts w:ascii="Arial" w:hAnsi="Arial" w:cs="Arial"/>
                <w:sz w:val="20"/>
                <w:szCs w:val="20"/>
              </w:rPr>
              <w:t xml:space="preserve"> License </w:t>
            </w:r>
            <w:r>
              <w:rPr>
                <w:rFonts w:ascii="Arial" w:hAnsi="Arial" w:cs="Arial"/>
                <w:sz w:val="20"/>
                <w:szCs w:val="20"/>
              </w:rPr>
              <w:t>and potential costs from Cllr R. Lea.</w:t>
            </w:r>
          </w:p>
          <w:p w14:paraId="77D518B9" w14:textId="77777777" w:rsidR="007C25D9" w:rsidRDefault="007C25D9" w:rsidP="007C25D9">
            <w:pPr>
              <w:pStyle w:val="ListParagraph"/>
              <w:numPr>
                <w:ilvl w:val="0"/>
                <w:numId w:val="44"/>
              </w:numPr>
              <w:jc w:val="both"/>
              <w:rPr>
                <w:rFonts w:ascii="Arial" w:hAnsi="Arial" w:cs="Arial"/>
                <w:sz w:val="20"/>
                <w:szCs w:val="20"/>
              </w:rPr>
            </w:pPr>
            <w:r>
              <w:rPr>
                <w:rFonts w:ascii="Arial" w:hAnsi="Arial" w:cs="Arial"/>
                <w:sz w:val="20"/>
                <w:szCs w:val="20"/>
              </w:rPr>
              <w:t>Council to receive an update from Cllr R. Lea on the current timeframes for the map design by Fertile Frog.</w:t>
            </w:r>
          </w:p>
          <w:p w14:paraId="56A4A9F6" w14:textId="77777777" w:rsidR="007C25D9" w:rsidRDefault="007C25D9" w:rsidP="007C25D9">
            <w:pPr>
              <w:pStyle w:val="ListParagraph"/>
              <w:numPr>
                <w:ilvl w:val="0"/>
                <w:numId w:val="44"/>
              </w:numPr>
              <w:jc w:val="both"/>
              <w:rPr>
                <w:rFonts w:ascii="Arial" w:hAnsi="Arial" w:cs="Arial"/>
                <w:sz w:val="20"/>
                <w:szCs w:val="20"/>
              </w:rPr>
            </w:pPr>
            <w:r>
              <w:rPr>
                <w:rFonts w:ascii="Arial" w:hAnsi="Arial" w:cs="Arial"/>
                <w:sz w:val="20"/>
                <w:szCs w:val="20"/>
              </w:rPr>
              <w:t>Chair to sign the terms &amp; conditions sent by Fertile Frog and Clerk to countersign.</w:t>
            </w:r>
          </w:p>
          <w:p w14:paraId="010A94B9" w14:textId="17C3C64A" w:rsidR="00DD3E98" w:rsidRDefault="00DD3E98" w:rsidP="007C25D9">
            <w:pPr>
              <w:pStyle w:val="ListParagraph"/>
              <w:numPr>
                <w:ilvl w:val="0"/>
                <w:numId w:val="44"/>
              </w:numPr>
              <w:jc w:val="both"/>
              <w:rPr>
                <w:rFonts w:ascii="Arial" w:hAnsi="Arial" w:cs="Arial"/>
                <w:sz w:val="20"/>
                <w:szCs w:val="20"/>
              </w:rPr>
            </w:pPr>
            <w:r w:rsidRPr="00DD3E98">
              <w:rPr>
                <w:rFonts w:ascii="Arial" w:hAnsi="Arial" w:cs="Arial"/>
                <w:sz w:val="20"/>
                <w:szCs w:val="20"/>
              </w:rPr>
              <w:t xml:space="preserve">Council to consider the quantities to </w:t>
            </w:r>
            <w:r w:rsidR="007E59A1" w:rsidRPr="00DD3E98">
              <w:rPr>
                <w:rFonts w:ascii="Arial" w:hAnsi="Arial" w:cs="Arial"/>
                <w:sz w:val="20"/>
                <w:szCs w:val="20"/>
              </w:rPr>
              <w:t>print</w:t>
            </w:r>
            <w:r w:rsidRPr="00DD3E98">
              <w:rPr>
                <w:rFonts w:ascii="Arial" w:hAnsi="Arial" w:cs="Arial"/>
                <w:sz w:val="20"/>
                <w:szCs w:val="20"/>
              </w:rPr>
              <w:t xml:space="preserve"> the map and consider the quote for 400 x A4, 10 x A3, 2 x A1.  Total printing cost including VAT = £94.28</w:t>
            </w:r>
            <w:r w:rsidR="007E59A1">
              <w:rPr>
                <w:rFonts w:ascii="Arial" w:hAnsi="Arial" w:cs="Arial"/>
                <w:sz w:val="20"/>
                <w:szCs w:val="20"/>
              </w:rPr>
              <w:t xml:space="preserve"> – details circulated with the agenda.</w:t>
            </w:r>
          </w:p>
          <w:p w14:paraId="65F4C5D7" w14:textId="28143B73" w:rsidR="007C25D9" w:rsidRPr="004B6E9A" w:rsidRDefault="007C25D9" w:rsidP="007C25D9">
            <w:pPr>
              <w:pStyle w:val="ListParagraph"/>
              <w:ind w:left="360"/>
              <w:jc w:val="both"/>
              <w:rPr>
                <w:rFonts w:ascii="Arial" w:hAnsi="Arial" w:cs="Arial"/>
                <w:sz w:val="20"/>
                <w:szCs w:val="20"/>
              </w:rPr>
            </w:pPr>
          </w:p>
        </w:tc>
      </w:tr>
      <w:tr w:rsidR="007C25D9" w:rsidRPr="00B068EF" w14:paraId="0989EC0C" w14:textId="77777777" w:rsidTr="00BA0BF9">
        <w:trPr>
          <w:trHeight w:val="838"/>
        </w:trPr>
        <w:tc>
          <w:tcPr>
            <w:tcW w:w="568" w:type="dxa"/>
            <w:shd w:val="clear" w:color="auto" w:fill="auto"/>
          </w:tcPr>
          <w:p w14:paraId="36A169A7" w14:textId="4434482A" w:rsidR="007C25D9" w:rsidRPr="00F404ED" w:rsidRDefault="007C25D9" w:rsidP="007C25D9">
            <w:pPr>
              <w:rPr>
                <w:rFonts w:ascii="Arial" w:hAnsi="Arial" w:cs="Arial"/>
                <w:b/>
                <w:sz w:val="20"/>
                <w:szCs w:val="20"/>
              </w:rPr>
            </w:pPr>
            <w:r>
              <w:rPr>
                <w:rFonts w:ascii="Arial" w:hAnsi="Arial" w:cs="Arial"/>
                <w:b/>
                <w:sz w:val="20"/>
                <w:szCs w:val="20"/>
              </w:rPr>
              <w:t>1</w:t>
            </w:r>
            <w:r w:rsidR="009579A3">
              <w:rPr>
                <w:rFonts w:ascii="Arial" w:hAnsi="Arial" w:cs="Arial"/>
                <w:b/>
                <w:sz w:val="20"/>
                <w:szCs w:val="20"/>
              </w:rPr>
              <w:t>7</w:t>
            </w:r>
            <w:r>
              <w:rPr>
                <w:rFonts w:ascii="Arial" w:hAnsi="Arial" w:cs="Arial"/>
                <w:b/>
                <w:sz w:val="20"/>
                <w:szCs w:val="20"/>
              </w:rPr>
              <w:t>.</w:t>
            </w:r>
          </w:p>
        </w:tc>
        <w:tc>
          <w:tcPr>
            <w:tcW w:w="10206" w:type="dxa"/>
          </w:tcPr>
          <w:p w14:paraId="695EFB77" w14:textId="207A4310" w:rsidR="007C25D9" w:rsidRPr="00DC3E7B" w:rsidRDefault="007C25D9" w:rsidP="007C25D9">
            <w:pPr>
              <w:jc w:val="both"/>
              <w:rPr>
                <w:rFonts w:ascii="Arial" w:hAnsi="Arial" w:cs="Arial"/>
                <w:b/>
                <w:bCs/>
                <w:sz w:val="20"/>
                <w:szCs w:val="20"/>
              </w:rPr>
            </w:pPr>
            <w:r w:rsidRPr="00DC3E7B">
              <w:rPr>
                <w:rFonts w:ascii="Arial" w:hAnsi="Arial" w:cs="Arial"/>
                <w:b/>
                <w:bCs/>
                <w:sz w:val="20"/>
                <w:szCs w:val="20"/>
              </w:rPr>
              <w:t xml:space="preserve">Fallen </w:t>
            </w:r>
            <w:r>
              <w:rPr>
                <w:rFonts w:ascii="Arial" w:hAnsi="Arial" w:cs="Arial"/>
                <w:b/>
                <w:bCs/>
                <w:sz w:val="20"/>
                <w:szCs w:val="20"/>
              </w:rPr>
              <w:t>S</w:t>
            </w:r>
            <w:r w:rsidRPr="00DC3E7B">
              <w:rPr>
                <w:rFonts w:ascii="Arial" w:hAnsi="Arial" w:cs="Arial"/>
                <w:b/>
                <w:bCs/>
                <w:sz w:val="20"/>
                <w:szCs w:val="20"/>
              </w:rPr>
              <w:t xml:space="preserve">oldiers’ </w:t>
            </w:r>
            <w:r>
              <w:rPr>
                <w:rFonts w:ascii="Arial" w:hAnsi="Arial" w:cs="Arial"/>
                <w:b/>
                <w:bCs/>
                <w:sz w:val="20"/>
                <w:szCs w:val="20"/>
              </w:rPr>
              <w:t>P</w:t>
            </w:r>
            <w:r w:rsidRPr="00DC3E7B">
              <w:rPr>
                <w:rFonts w:ascii="Arial" w:hAnsi="Arial" w:cs="Arial"/>
                <w:b/>
                <w:bCs/>
                <w:sz w:val="20"/>
                <w:szCs w:val="20"/>
              </w:rPr>
              <w:t>laques</w:t>
            </w:r>
          </w:p>
          <w:p w14:paraId="25A36C99" w14:textId="370E3167" w:rsidR="007C25D9" w:rsidRPr="00DC3E7B" w:rsidRDefault="007C25D9" w:rsidP="007C25D9">
            <w:pPr>
              <w:jc w:val="both"/>
              <w:rPr>
                <w:rFonts w:ascii="Arial" w:hAnsi="Arial" w:cs="Arial"/>
                <w:sz w:val="20"/>
                <w:szCs w:val="20"/>
              </w:rPr>
            </w:pPr>
            <w:r w:rsidRPr="00DC3E7B">
              <w:rPr>
                <w:rFonts w:ascii="Arial" w:hAnsi="Arial" w:cs="Arial"/>
                <w:sz w:val="20"/>
                <w:szCs w:val="20"/>
              </w:rPr>
              <w:t>To discuss the proposal for fallen soldier plaques on village properties and to receive an update from the Chair, Cllr K. Hayes on subscription costs for War Graves Commission website and Ancestry website.</w:t>
            </w:r>
          </w:p>
        </w:tc>
      </w:tr>
      <w:tr w:rsidR="007C25D9" w:rsidRPr="00B068EF" w14:paraId="0F6AE52F" w14:textId="77777777" w:rsidTr="00CA41DF">
        <w:trPr>
          <w:trHeight w:val="498"/>
        </w:trPr>
        <w:tc>
          <w:tcPr>
            <w:tcW w:w="568" w:type="dxa"/>
            <w:shd w:val="clear" w:color="auto" w:fill="auto"/>
          </w:tcPr>
          <w:p w14:paraId="0B314042" w14:textId="1FB6A427" w:rsidR="007C25D9" w:rsidRPr="00F404ED" w:rsidRDefault="007C25D9" w:rsidP="007C25D9">
            <w:pPr>
              <w:rPr>
                <w:rFonts w:ascii="Arial" w:hAnsi="Arial" w:cs="Arial"/>
                <w:b/>
                <w:sz w:val="20"/>
                <w:szCs w:val="20"/>
              </w:rPr>
            </w:pPr>
            <w:r>
              <w:rPr>
                <w:rFonts w:ascii="Arial" w:hAnsi="Arial" w:cs="Arial"/>
                <w:b/>
                <w:sz w:val="20"/>
                <w:szCs w:val="20"/>
              </w:rPr>
              <w:t>1</w:t>
            </w:r>
            <w:r w:rsidR="009579A3">
              <w:rPr>
                <w:rFonts w:ascii="Arial" w:hAnsi="Arial" w:cs="Arial"/>
                <w:b/>
                <w:sz w:val="20"/>
                <w:szCs w:val="20"/>
              </w:rPr>
              <w:t>8.</w:t>
            </w:r>
          </w:p>
        </w:tc>
        <w:tc>
          <w:tcPr>
            <w:tcW w:w="10206" w:type="dxa"/>
          </w:tcPr>
          <w:p w14:paraId="358DED73" w14:textId="7E55A5F6" w:rsidR="007C25D9" w:rsidRPr="00BA0BF9" w:rsidRDefault="007C25D9" w:rsidP="007C25D9">
            <w:pPr>
              <w:jc w:val="both"/>
              <w:rPr>
                <w:rFonts w:ascii="Arial" w:hAnsi="Arial" w:cs="Arial"/>
                <w:b/>
                <w:bCs/>
                <w:sz w:val="20"/>
                <w:szCs w:val="20"/>
              </w:rPr>
            </w:pPr>
            <w:r w:rsidRPr="00BA0BF9">
              <w:rPr>
                <w:rFonts w:ascii="Arial" w:hAnsi="Arial" w:cs="Arial"/>
                <w:b/>
                <w:bCs/>
                <w:sz w:val="20"/>
                <w:szCs w:val="20"/>
              </w:rPr>
              <w:t>Items for next agenda</w:t>
            </w:r>
          </w:p>
          <w:p w14:paraId="4EA0A3ED" w14:textId="0C71B1E7" w:rsidR="007C25D9" w:rsidRPr="00BA0BF9" w:rsidRDefault="007C25D9" w:rsidP="007C25D9">
            <w:pPr>
              <w:jc w:val="both"/>
              <w:rPr>
                <w:rFonts w:ascii="Arial" w:hAnsi="Arial" w:cs="Arial"/>
                <w:sz w:val="20"/>
                <w:szCs w:val="20"/>
              </w:rPr>
            </w:pPr>
          </w:p>
          <w:p w14:paraId="20DB12BF" w14:textId="77777777" w:rsidR="007C25D9" w:rsidRPr="00BA0BF9" w:rsidRDefault="007C25D9" w:rsidP="007C25D9">
            <w:pPr>
              <w:jc w:val="both"/>
              <w:rPr>
                <w:rFonts w:ascii="Arial" w:hAnsi="Arial" w:cs="Arial"/>
                <w:sz w:val="20"/>
                <w:szCs w:val="20"/>
              </w:rPr>
            </w:pPr>
          </w:p>
        </w:tc>
      </w:tr>
      <w:tr w:rsidR="007C25D9" w:rsidRPr="00063A6A" w14:paraId="398C3AB7" w14:textId="77777777" w:rsidTr="00BA0BF9">
        <w:trPr>
          <w:trHeight w:val="713"/>
        </w:trPr>
        <w:tc>
          <w:tcPr>
            <w:tcW w:w="568" w:type="dxa"/>
            <w:shd w:val="clear" w:color="auto" w:fill="auto"/>
          </w:tcPr>
          <w:p w14:paraId="12E6ED9B" w14:textId="4F62BC0C" w:rsidR="007C25D9" w:rsidRPr="00F404ED" w:rsidRDefault="007C25D9" w:rsidP="007C25D9">
            <w:pPr>
              <w:rPr>
                <w:rFonts w:ascii="Arial" w:hAnsi="Arial" w:cs="Arial"/>
                <w:b/>
                <w:sz w:val="20"/>
                <w:szCs w:val="20"/>
              </w:rPr>
            </w:pPr>
            <w:r>
              <w:rPr>
                <w:rFonts w:ascii="Arial" w:hAnsi="Arial" w:cs="Arial"/>
                <w:b/>
                <w:sz w:val="20"/>
                <w:szCs w:val="20"/>
              </w:rPr>
              <w:t>1</w:t>
            </w:r>
            <w:r w:rsidR="009579A3">
              <w:rPr>
                <w:rFonts w:ascii="Arial" w:hAnsi="Arial" w:cs="Arial"/>
                <w:b/>
                <w:sz w:val="20"/>
                <w:szCs w:val="20"/>
              </w:rPr>
              <w:t>9</w:t>
            </w:r>
            <w:r>
              <w:rPr>
                <w:rFonts w:ascii="Arial" w:hAnsi="Arial" w:cs="Arial"/>
                <w:b/>
                <w:sz w:val="20"/>
                <w:szCs w:val="20"/>
              </w:rPr>
              <w:t>.</w:t>
            </w:r>
          </w:p>
        </w:tc>
        <w:tc>
          <w:tcPr>
            <w:tcW w:w="10206" w:type="dxa"/>
          </w:tcPr>
          <w:p w14:paraId="40360942" w14:textId="77777777" w:rsidR="007C25D9" w:rsidRPr="00BA0BF9" w:rsidRDefault="007C25D9" w:rsidP="007C25D9">
            <w:pPr>
              <w:jc w:val="both"/>
              <w:rPr>
                <w:rFonts w:ascii="Arial" w:hAnsi="Arial" w:cs="Arial"/>
                <w:b/>
                <w:sz w:val="20"/>
                <w:szCs w:val="20"/>
              </w:rPr>
            </w:pPr>
            <w:r w:rsidRPr="00BA0BF9">
              <w:rPr>
                <w:rFonts w:ascii="Arial" w:hAnsi="Arial" w:cs="Arial"/>
                <w:b/>
                <w:sz w:val="20"/>
                <w:szCs w:val="20"/>
              </w:rPr>
              <w:t xml:space="preserve">Date of Next Meeting    </w:t>
            </w:r>
          </w:p>
          <w:p w14:paraId="3D09BC5E" w14:textId="1D8CB57A" w:rsidR="007C25D9" w:rsidRPr="00BA0BF9" w:rsidRDefault="007C25D9" w:rsidP="007C25D9">
            <w:pPr>
              <w:jc w:val="both"/>
              <w:rPr>
                <w:rFonts w:ascii="Arial" w:hAnsi="Arial" w:cs="Arial"/>
                <w:sz w:val="20"/>
                <w:szCs w:val="20"/>
              </w:rPr>
            </w:pPr>
            <w:r w:rsidRPr="00BA0BF9">
              <w:rPr>
                <w:rFonts w:ascii="Arial" w:hAnsi="Arial" w:cs="Arial"/>
                <w:sz w:val="20"/>
                <w:szCs w:val="20"/>
              </w:rPr>
              <w:t>The Parish Council to agree the date of the next Meeting as 7.30pm on Monday 1</w:t>
            </w:r>
            <w:r>
              <w:rPr>
                <w:rFonts w:ascii="Arial" w:hAnsi="Arial" w:cs="Arial"/>
                <w:sz w:val="20"/>
                <w:szCs w:val="20"/>
              </w:rPr>
              <w:t>4</w:t>
            </w:r>
            <w:r w:rsidRPr="00BA0BF9">
              <w:rPr>
                <w:rFonts w:ascii="Arial" w:hAnsi="Arial" w:cs="Arial"/>
                <w:sz w:val="20"/>
                <w:szCs w:val="20"/>
                <w:vertAlign w:val="superscript"/>
              </w:rPr>
              <w:t xml:space="preserve">th </w:t>
            </w:r>
            <w:r>
              <w:rPr>
                <w:rFonts w:ascii="Arial" w:hAnsi="Arial" w:cs="Arial"/>
                <w:sz w:val="20"/>
                <w:szCs w:val="20"/>
              </w:rPr>
              <w:t>April</w:t>
            </w:r>
            <w:r w:rsidRPr="00BA0BF9">
              <w:rPr>
                <w:rFonts w:ascii="Arial" w:hAnsi="Arial" w:cs="Arial"/>
                <w:sz w:val="20"/>
                <w:szCs w:val="20"/>
              </w:rPr>
              <w:t xml:space="preserve"> 2025 to be held at ‘The Venue’, Liverpool Old Road, Much Hoole.</w:t>
            </w:r>
          </w:p>
        </w:tc>
      </w:tr>
    </w:tbl>
    <w:p w14:paraId="559C2145" w14:textId="0263A94C" w:rsidR="00353C1B" w:rsidRDefault="00353C1B" w:rsidP="004714E6"/>
    <w:sectPr w:rsidR="00353C1B" w:rsidSect="006640F6">
      <w:headerReference w:type="even" r:id="rId9"/>
      <w:headerReference w:type="default" r:id="rId10"/>
      <w:footerReference w:type="even" r:id="rId11"/>
      <w:footerReference w:type="default" r:id="rId12"/>
      <w:headerReference w:type="first" r:id="rId13"/>
      <w:footerReference w:type="first" r:id="rId14"/>
      <w:pgSz w:w="12240" w:h="15840"/>
      <w:pgMar w:top="142" w:right="907" w:bottom="510" w:left="907"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B83EA" w14:textId="77777777" w:rsidR="00AF29A4" w:rsidRDefault="00AF29A4">
      <w:r>
        <w:separator/>
      </w:r>
    </w:p>
  </w:endnote>
  <w:endnote w:type="continuationSeparator" w:id="0">
    <w:p w14:paraId="28FD21CE" w14:textId="77777777" w:rsidR="00AF29A4" w:rsidRDefault="00AF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609" w14:textId="77777777" w:rsidR="00D50A50" w:rsidRDefault="00D50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67C73" w14:textId="77777777" w:rsidR="00D50A50" w:rsidRDefault="00D50A50" w:rsidP="00766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5CEBF" w14:textId="77777777" w:rsidR="00D50A50" w:rsidRDefault="00D50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F798" w14:textId="77777777" w:rsidR="00AF29A4" w:rsidRDefault="00AF29A4">
      <w:r>
        <w:separator/>
      </w:r>
    </w:p>
  </w:footnote>
  <w:footnote w:type="continuationSeparator" w:id="0">
    <w:p w14:paraId="31BACEF8" w14:textId="77777777" w:rsidR="00AF29A4" w:rsidRDefault="00AF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B8B0" w14:textId="77777777" w:rsidR="00D50A50" w:rsidRDefault="00D50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00AB" w14:textId="77777777" w:rsidR="00D50A50" w:rsidRDefault="00D50A50" w:rsidP="00766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2280A" w14:textId="77777777" w:rsidR="00D50A50" w:rsidRDefault="00D50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53BC1"/>
    <w:multiLevelType w:val="hybridMultilevel"/>
    <w:tmpl w:val="4B347E98"/>
    <w:lvl w:ilvl="0" w:tplc="0809000F">
      <w:start w:val="1"/>
      <w:numFmt w:val="decimal"/>
      <w:lvlText w:val="%1."/>
      <w:lvlJc w:val="left"/>
      <w:pPr>
        <w:ind w:left="461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38055B3"/>
    <w:multiLevelType w:val="hybridMultilevel"/>
    <w:tmpl w:val="68B0BCD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9A66FC"/>
    <w:multiLevelType w:val="multilevel"/>
    <w:tmpl w:val="2F7C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73172"/>
    <w:multiLevelType w:val="multilevel"/>
    <w:tmpl w:val="548C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C60BA"/>
    <w:multiLevelType w:val="hybridMultilevel"/>
    <w:tmpl w:val="9C4A52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511D59"/>
    <w:multiLevelType w:val="multilevel"/>
    <w:tmpl w:val="1C7AE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37588"/>
    <w:multiLevelType w:val="hybridMultilevel"/>
    <w:tmpl w:val="ABA08E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C3CC1"/>
    <w:multiLevelType w:val="hybridMultilevel"/>
    <w:tmpl w:val="3A40FDBE"/>
    <w:lvl w:ilvl="0" w:tplc="04023EE0">
      <w:start w:val="1"/>
      <w:numFmt w:val="lowerLetter"/>
      <w:lvlText w:val="%1)"/>
      <w:lvlJc w:val="left"/>
      <w:pPr>
        <w:ind w:left="360" w:hanging="360"/>
      </w:pPr>
      <w:rPr>
        <w:rFonts w:ascii="Arial" w:eastAsia="Times New Roman" w:hAnsi="Arial" w:cs="Aria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0211C0"/>
    <w:multiLevelType w:val="hybridMultilevel"/>
    <w:tmpl w:val="531608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6D32A9"/>
    <w:multiLevelType w:val="hybridMultilevel"/>
    <w:tmpl w:val="47FC0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B735F8"/>
    <w:multiLevelType w:val="hybridMultilevel"/>
    <w:tmpl w:val="4D1CAE0E"/>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693171A"/>
    <w:multiLevelType w:val="hybridMultilevel"/>
    <w:tmpl w:val="E9CA9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042C0D"/>
    <w:multiLevelType w:val="hybridMultilevel"/>
    <w:tmpl w:val="A6D48D44"/>
    <w:lvl w:ilvl="0" w:tplc="A7BA2C02">
      <w:start w:val="1"/>
      <w:numFmt w:val="lowerLetter"/>
      <w:lvlText w:val="%1)"/>
      <w:lvlJc w:val="left"/>
      <w:pPr>
        <w:ind w:left="132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13" w15:restartNumberingAfterBreak="0">
    <w:nsid w:val="29071CB0"/>
    <w:multiLevelType w:val="hybridMultilevel"/>
    <w:tmpl w:val="794609FC"/>
    <w:lvl w:ilvl="0" w:tplc="29786D96">
      <w:start w:val="10"/>
      <w:numFmt w:val="bullet"/>
      <w:lvlText w:val="-"/>
      <w:lvlJc w:val="left"/>
      <w:pPr>
        <w:ind w:left="363" w:hanging="360"/>
      </w:pPr>
      <w:rPr>
        <w:rFonts w:ascii="Arial" w:eastAsia="Times New Roman" w:hAnsi="Arial" w:cs="Aria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2AF41C32"/>
    <w:multiLevelType w:val="hybridMultilevel"/>
    <w:tmpl w:val="A880DCC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B45AB5"/>
    <w:multiLevelType w:val="hybridMultilevel"/>
    <w:tmpl w:val="5B5C467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E6594B"/>
    <w:multiLevelType w:val="hybridMultilevel"/>
    <w:tmpl w:val="DCC8792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D2B7C61"/>
    <w:multiLevelType w:val="hybridMultilevel"/>
    <w:tmpl w:val="A4DC3F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056E1F"/>
    <w:multiLevelType w:val="multilevel"/>
    <w:tmpl w:val="B906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455548"/>
    <w:multiLevelType w:val="multilevel"/>
    <w:tmpl w:val="FBC8E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61065F"/>
    <w:multiLevelType w:val="multilevel"/>
    <w:tmpl w:val="F5488EF4"/>
    <w:lvl w:ilvl="0">
      <w:start w:val="1"/>
      <w:numFmt w:val="decimal"/>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037B03"/>
    <w:multiLevelType w:val="hybridMultilevel"/>
    <w:tmpl w:val="F976C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545C8"/>
    <w:multiLevelType w:val="hybridMultilevel"/>
    <w:tmpl w:val="4D76F8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780919"/>
    <w:multiLevelType w:val="multilevel"/>
    <w:tmpl w:val="49E06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FC7547"/>
    <w:multiLevelType w:val="multilevel"/>
    <w:tmpl w:val="E74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5B41EA"/>
    <w:multiLevelType w:val="hybridMultilevel"/>
    <w:tmpl w:val="F8929D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AB7E63"/>
    <w:multiLevelType w:val="hybridMultilevel"/>
    <w:tmpl w:val="1C30B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26317BA"/>
    <w:multiLevelType w:val="hybridMultilevel"/>
    <w:tmpl w:val="33662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692E4C"/>
    <w:multiLevelType w:val="hybridMultilevel"/>
    <w:tmpl w:val="70305C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277BBC"/>
    <w:multiLevelType w:val="hybridMultilevel"/>
    <w:tmpl w:val="16D06F7A"/>
    <w:lvl w:ilvl="0" w:tplc="08090017">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20F482F"/>
    <w:multiLevelType w:val="hybridMultilevel"/>
    <w:tmpl w:val="467C5598"/>
    <w:lvl w:ilvl="0" w:tplc="AF40B470">
      <w:start w:val="1"/>
      <w:numFmt w:val="lowerLetter"/>
      <w:lvlText w:val="%1)"/>
      <w:lvlJc w:val="left"/>
      <w:pPr>
        <w:ind w:left="4238" w:hanging="360"/>
      </w:pPr>
      <w:rPr>
        <w:rFonts w:hint="default"/>
      </w:rPr>
    </w:lvl>
    <w:lvl w:ilvl="1" w:tplc="CEF40A16">
      <w:start w:val="1"/>
      <w:numFmt w:val="lowerLetter"/>
      <w:lvlText w:val="%2)"/>
      <w:lvlJc w:val="left"/>
      <w:pPr>
        <w:ind w:left="4958" w:hanging="360"/>
      </w:pPr>
      <w:rPr>
        <w:rFonts w:ascii="Arial" w:eastAsia="Times New Roman" w:hAnsi="Arial" w:cs="Arial"/>
      </w:rPr>
    </w:lvl>
    <w:lvl w:ilvl="2" w:tplc="0809001B">
      <w:start w:val="1"/>
      <w:numFmt w:val="lowerRoman"/>
      <w:lvlText w:val="%3."/>
      <w:lvlJc w:val="right"/>
      <w:pPr>
        <w:ind w:left="5678" w:hanging="180"/>
      </w:pPr>
    </w:lvl>
    <w:lvl w:ilvl="3" w:tplc="0809000F">
      <w:start w:val="1"/>
      <w:numFmt w:val="decimal"/>
      <w:lvlText w:val="%4."/>
      <w:lvlJc w:val="left"/>
      <w:pPr>
        <w:ind w:left="6398" w:hanging="360"/>
      </w:pPr>
    </w:lvl>
    <w:lvl w:ilvl="4" w:tplc="08090019">
      <w:start w:val="1"/>
      <w:numFmt w:val="lowerLetter"/>
      <w:lvlText w:val="%5."/>
      <w:lvlJc w:val="left"/>
      <w:pPr>
        <w:ind w:left="7118" w:hanging="360"/>
      </w:pPr>
    </w:lvl>
    <w:lvl w:ilvl="5" w:tplc="0809001B">
      <w:start w:val="1"/>
      <w:numFmt w:val="lowerRoman"/>
      <w:lvlText w:val="%6."/>
      <w:lvlJc w:val="right"/>
      <w:pPr>
        <w:ind w:left="7838" w:hanging="180"/>
      </w:pPr>
    </w:lvl>
    <w:lvl w:ilvl="6" w:tplc="0809000F">
      <w:start w:val="1"/>
      <w:numFmt w:val="decimal"/>
      <w:lvlText w:val="%7."/>
      <w:lvlJc w:val="left"/>
      <w:pPr>
        <w:ind w:left="8558" w:hanging="360"/>
      </w:pPr>
    </w:lvl>
    <w:lvl w:ilvl="7" w:tplc="08090019">
      <w:start w:val="1"/>
      <w:numFmt w:val="lowerLetter"/>
      <w:lvlText w:val="%8."/>
      <w:lvlJc w:val="left"/>
      <w:pPr>
        <w:ind w:left="9278" w:hanging="360"/>
      </w:pPr>
    </w:lvl>
    <w:lvl w:ilvl="8" w:tplc="0809001B">
      <w:start w:val="1"/>
      <w:numFmt w:val="lowerRoman"/>
      <w:lvlText w:val="%9."/>
      <w:lvlJc w:val="right"/>
      <w:pPr>
        <w:ind w:left="9998" w:hanging="180"/>
      </w:pPr>
    </w:lvl>
  </w:abstractNum>
  <w:abstractNum w:abstractNumId="31" w15:restartNumberingAfterBreak="0">
    <w:nsid w:val="53D84022"/>
    <w:multiLevelType w:val="hybridMultilevel"/>
    <w:tmpl w:val="ADCA8D1E"/>
    <w:lvl w:ilvl="0" w:tplc="FFFFFFFF">
      <w:start w:val="1"/>
      <w:numFmt w:val="lowerLetter"/>
      <w:lvlText w:val="%1)"/>
      <w:lvlJc w:val="left"/>
      <w:pPr>
        <w:ind w:left="360" w:hanging="360"/>
      </w:pPr>
      <w:rPr>
        <w:rFonts w:ascii="Arial" w:eastAsia="Times New Roman" w:hAnsi="Arial" w:cs="Arial"/>
      </w:rPr>
    </w:lvl>
    <w:lvl w:ilvl="1" w:tplc="0809000F">
      <w:start w:val="1"/>
      <w:numFmt w:val="decimal"/>
      <w:lvlText w:val="%2."/>
      <w:lvlJc w:val="left"/>
      <w:pPr>
        <w:ind w:left="2770" w:hanging="360"/>
      </w:p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8A27958"/>
    <w:multiLevelType w:val="hybridMultilevel"/>
    <w:tmpl w:val="E6387A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4B5FF8"/>
    <w:multiLevelType w:val="hybridMultilevel"/>
    <w:tmpl w:val="5C72D90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2522F90"/>
    <w:multiLevelType w:val="multilevel"/>
    <w:tmpl w:val="D2D0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5355E9"/>
    <w:multiLevelType w:val="hybridMultilevel"/>
    <w:tmpl w:val="0248F7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D863F7"/>
    <w:multiLevelType w:val="hybridMultilevel"/>
    <w:tmpl w:val="6A6A0222"/>
    <w:lvl w:ilvl="0" w:tplc="2A86D44E">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834556B"/>
    <w:multiLevelType w:val="hybridMultilevel"/>
    <w:tmpl w:val="34AE6C32"/>
    <w:lvl w:ilvl="0" w:tplc="13F4F98C">
      <w:start w:val="1"/>
      <w:numFmt w:val="decimal"/>
      <w:lvlText w:val="%1."/>
      <w:lvlJc w:val="left"/>
      <w:pPr>
        <w:ind w:left="1069" w:hanging="360"/>
      </w:pPr>
      <w:rPr>
        <w:rFonts w:hint="default"/>
        <w:b/>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8" w15:restartNumberingAfterBreak="0">
    <w:nsid w:val="6C25049F"/>
    <w:multiLevelType w:val="hybridMultilevel"/>
    <w:tmpl w:val="395861A8"/>
    <w:lvl w:ilvl="0" w:tplc="08090017">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087350"/>
    <w:multiLevelType w:val="hybridMultilevel"/>
    <w:tmpl w:val="C60689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4D4E1B"/>
    <w:multiLevelType w:val="hybridMultilevel"/>
    <w:tmpl w:val="880803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09F4D27"/>
    <w:multiLevelType w:val="hybridMultilevel"/>
    <w:tmpl w:val="938A7B2C"/>
    <w:lvl w:ilvl="0" w:tplc="C026F286">
      <w:start w:val="1"/>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120252F"/>
    <w:multiLevelType w:val="hybridMultilevel"/>
    <w:tmpl w:val="0D76D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330708"/>
    <w:multiLevelType w:val="hybridMultilevel"/>
    <w:tmpl w:val="0FFEECF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55A4FDC"/>
    <w:multiLevelType w:val="hybridMultilevel"/>
    <w:tmpl w:val="E79E55E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E2F2DC1"/>
    <w:multiLevelType w:val="hybridMultilevel"/>
    <w:tmpl w:val="2006F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C04668"/>
    <w:multiLevelType w:val="hybridMultilevel"/>
    <w:tmpl w:val="7AE2C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5709998">
    <w:abstractNumId w:val="8"/>
  </w:num>
  <w:num w:numId="2" w16cid:durableId="2032683498">
    <w:abstractNumId w:val="14"/>
  </w:num>
  <w:num w:numId="3" w16cid:durableId="271212510">
    <w:abstractNumId w:val="7"/>
  </w:num>
  <w:num w:numId="4" w16cid:durableId="911812816">
    <w:abstractNumId w:val="41"/>
  </w:num>
  <w:num w:numId="5" w16cid:durableId="449475442">
    <w:abstractNumId w:val="31"/>
  </w:num>
  <w:num w:numId="6" w16cid:durableId="1316184604">
    <w:abstractNumId w:val="45"/>
  </w:num>
  <w:num w:numId="7" w16cid:durableId="1157116844">
    <w:abstractNumId w:val="29"/>
  </w:num>
  <w:num w:numId="8" w16cid:durableId="1828588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794591">
    <w:abstractNumId w:val="32"/>
  </w:num>
  <w:num w:numId="10" w16cid:durableId="1983924876">
    <w:abstractNumId w:val="0"/>
  </w:num>
  <w:num w:numId="11" w16cid:durableId="903760604">
    <w:abstractNumId w:val="2"/>
  </w:num>
  <w:num w:numId="12" w16cid:durableId="1852840070">
    <w:abstractNumId w:val="35"/>
  </w:num>
  <w:num w:numId="13" w16cid:durableId="1169832675">
    <w:abstractNumId w:val="12"/>
  </w:num>
  <w:num w:numId="14" w16cid:durableId="1771701701">
    <w:abstractNumId w:val="20"/>
  </w:num>
  <w:num w:numId="15" w16cid:durableId="534855334">
    <w:abstractNumId w:val="9"/>
  </w:num>
  <w:num w:numId="16" w16cid:durableId="743993781">
    <w:abstractNumId w:val="43"/>
  </w:num>
  <w:num w:numId="17" w16cid:durableId="241718867">
    <w:abstractNumId w:val="11"/>
  </w:num>
  <w:num w:numId="18" w16cid:durableId="341470750">
    <w:abstractNumId w:val="40"/>
  </w:num>
  <w:num w:numId="19" w16cid:durableId="1835408983">
    <w:abstractNumId w:val="16"/>
  </w:num>
  <w:num w:numId="20" w16cid:durableId="1147821062">
    <w:abstractNumId w:val="10"/>
  </w:num>
  <w:num w:numId="21" w16cid:durableId="855576470">
    <w:abstractNumId w:val="26"/>
  </w:num>
  <w:num w:numId="22" w16cid:durableId="1519923080">
    <w:abstractNumId w:val="22"/>
  </w:num>
  <w:num w:numId="23" w16cid:durableId="1617788202">
    <w:abstractNumId w:val="42"/>
  </w:num>
  <w:num w:numId="24" w16cid:durableId="1118138963">
    <w:abstractNumId w:val="28"/>
  </w:num>
  <w:num w:numId="25" w16cid:durableId="744038580">
    <w:abstractNumId w:val="17"/>
  </w:num>
  <w:num w:numId="26" w16cid:durableId="13578734">
    <w:abstractNumId w:val="1"/>
  </w:num>
  <w:num w:numId="27" w16cid:durableId="280303555">
    <w:abstractNumId w:val="46"/>
  </w:num>
  <w:num w:numId="28" w16cid:durableId="1421826765">
    <w:abstractNumId w:val="15"/>
  </w:num>
  <w:num w:numId="29" w16cid:durableId="468789029">
    <w:abstractNumId w:val="39"/>
  </w:num>
  <w:num w:numId="30" w16cid:durableId="1683509628">
    <w:abstractNumId w:val="30"/>
  </w:num>
  <w:num w:numId="31" w16cid:durableId="872573839">
    <w:abstractNumId w:val="38"/>
  </w:num>
  <w:num w:numId="32" w16cid:durableId="959990557">
    <w:abstractNumId w:val="18"/>
  </w:num>
  <w:num w:numId="33" w16cid:durableId="2147160555">
    <w:abstractNumId w:val="36"/>
  </w:num>
  <w:num w:numId="34" w16cid:durableId="1090354548">
    <w:abstractNumId w:val="3"/>
  </w:num>
  <w:num w:numId="35" w16cid:durableId="1724673372">
    <w:abstractNumId w:val="5"/>
  </w:num>
  <w:num w:numId="36" w16cid:durableId="1818958015">
    <w:abstractNumId w:val="24"/>
  </w:num>
  <w:num w:numId="37" w16cid:durableId="1960144120">
    <w:abstractNumId w:val="34"/>
  </w:num>
  <w:num w:numId="38" w16cid:durableId="8261620">
    <w:abstractNumId w:val="23"/>
  </w:num>
  <w:num w:numId="39" w16cid:durableId="902251695">
    <w:abstractNumId w:val="19"/>
  </w:num>
  <w:num w:numId="40" w16cid:durableId="1203010484">
    <w:abstractNumId w:val="37"/>
  </w:num>
  <w:num w:numId="41" w16cid:durableId="561061849">
    <w:abstractNumId w:val="21"/>
  </w:num>
  <w:num w:numId="42" w16cid:durableId="1387875424">
    <w:abstractNumId w:val="4"/>
  </w:num>
  <w:num w:numId="43" w16cid:durableId="695348220">
    <w:abstractNumId w:val="33"/>
  </w:num>
  <w:num w:numId="44" w16cid:durableId="1497695925">
    <w:abstractNumId w:val="44"/>
  </w:num>
  <w:num w:numId="45" w16cid:durableId="303001036">
    <w:abstractNumId w:val="25"/>
  </w:num>
  <w:num w:numId="46" w16cid:durableId="1444307516">
    <w:abstractNumId w:val="6"/>
  </w:num>
  <w:num w:numId="47" w16cid:durableId="619920585">
    <w:abstractNumId w:val="27"/>
  </w:num>
  <w:num w:numId="48" w16cid:durableId="15067446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6"/>
    <w:rsid w:val="00003D90"/>
    <w:rsid w:val="000142F7"/>
    <w:rsid w:val="0002061F"/>
    <w:rsid w:val="00020B94"/>
    <w:rsid w:val="00031B80"/>
    <w:rsid w:val="00032134"/>
    <w:rsid w:val="00032389"/>
    <w:rsid w:val="000328D3"/>
    <w:rsid w:val="000336DE"/>
    <w:rsid w:val="000339F9"/>
    <w:rsid w:val="000417BC"/>
    <w:rsid w:val="0004510F"/>
    <w:rsid w:val="00047D62"/>
    <w:rsid w:val="000546CB"/>
    <w:rsid w:val="000658A7"/>
    <w:rsid w:val="00067AED"/>
    <w:rsid w:val="00071642"/>
    <w:rsid w:val="0007211B"/>
    <w:rsid w:val="00076F52"/>
    <w:rsid w:val="00082640"/>
    <w:rsid w:val="00082757"/>
    <w:rsid w:val="000A45E4"/>
    <w:rsid w:val="000A4F19"/>
    <w:rsid w:val="000B0CD6"/>
    <w:rsid w:val="000B5BD4"/>
    <w:rsid w:val="000B5F4C"/>
    <w:rsid w:val="000C1360"/>
    <w:rsid w:val="000C1E64"/>
    <w:rsid w:val="000C2C58"/>
    <w:rsid w:val="000C37C2"/>
    <w:rsid w:val="000C51D4"/>
    <w:rsid w:val="000C5217"/>
    <w:rsid w:val="000D3AD5"/>
    <w:rsid w:val="000D5515"/>
    <w:rsid w:val="000D5F40"/>
    <w:rsid w:val="000D66C5"/>
    <w:rsid w:val="000E06E4"/>
    <w:rsid w:val="000E0F38"/>
    <w:rsid w:val="000E408E"/>
    <w:rsid w:val="000E54D1"/>
    <w:rsid w:val="000E67B1"/>
    <w:rsid w:val="000F2C14"/>
    <w:rsid w:val="00100D70"/>
    <w:rsid w:val="00106056"/>
    <w:rsid w:val="00107CA2"/>
    <w:rsid w:val="001100D4"/>
    <w:rsid w:val="00112125"/>
    <w:rsid w:val="0011514D"/>
    <w:rsid w:val="001169C3"/>
    <w:rsid w:val="00121B1A"/>
    <w:rsid w:val="001236BF"/>
    <w:rsid w:val="00123959"/>
    <w:rsid w:val="001267FB"/>
    <w:rsid w:val="00127BD6"/>
    <w:rsid w:val="001347FE"/>
    <w:rsid w:val="001421DD"/>
    <w:rsid w:val="001470DB"/>
    <w:rsid w:val="0015387C"/>
    <w:rsid w:val="00160AFA"/>
    <w:rsid w:val="00164FDB"/>
    <w:rsid w:val="00170650"/>
    <w:rsid w:val="00176EB8"/>
    <w:rsid w:val="00177347"/>
    <w:rsid w:val="00182625"/>
    <w:rsid w:val="00182CAD"/>
    <w:rsid w:val="001837CA"/>
    <w:rsid w:val="00183F42"/>
    <w:rsid w:val="00190900"/>
    <w:rsid w:val="0019403B"/>
    <w:rsid w:val="00194CFB"/>
    <w:rsid w:val="00195840"/>
    <w:rsid w:val="001A0881"/>
    <w:rsid w:val="001A0C26"/>
    <w:rsid w:val="001A2580"/>
    <w:rsid w:val="001A5734"/>
    <w:rsid w:val="001A57BC"/>
    <w:rsid w:val="001B428B"/>
    <w:rsid w:val="001B465D"/>
    <w:rsid w:val="001B4951"/>
    <w:rsid w:val="001C0FFE"/>
    <w:rsid w:val="001C1AC8"/>
    <w:rsid w:val="001C2E17"/>
    <w:rsid w:val="001D07F5"/>
    <w:rsid w:val="001D333C"/>
    <w:rsid w:val="001D46AC"/>
    <w:rsid w:val="001E2354"/>
    <w:rsid w:val="001E49F0"/>
    <w:rsid w:val="001E5C2B"/>
    <w:rsid w:val="001E68CA"/>
    <w:rsid w:val="001E70CF"/>
    <w:rsid w:val="001F3FB9"/>
    <w:rsid w:val="001F447F"/>
    <w:rsid w:val="001F64C2"/>
    <w:rsid w:val="001F7102"/>
    <w:rsid w:val="00202D90"/>
    <w:rsid w:val="00203899"/>
    <w:rsid w:val="002102AB"/>
    <w:rsid w:val="00212480"/>
    <w:rsid w:val="00212C44"/>
    <w:rsid w:val="00213FD5"/>
    <w:rsid w:val="00214DFE"/>
    <w:rsid w:val="002172CB"/>
    <w:rsid w:val="00222EF3"/>
    <w:rsid w:val="002303E2"/>
    <w:rsid w:val="002430F4"/>
    <w:rsid w:val="00244A49"/>
    <w:rsid w:val="00255B6B"/>
    <w:rsid w:val="00256408"/>
    <w:rsid w:val="002566AE"/>
    <w:rsid w:val="0025712E"/>
    <w:rsid w:val="002637BE"/>
    <w:rsid w:val="00265821"/>
    <w:rsid w:val="0026791D"/>
    <w:rsid w:val="002750DD"/>
    <w:rsid w:val="002975DF"/>
    <w:rsid w:val="002A32E3"/>
    <w:rsid w:val="002A382A"/>
    <w:rsid w:val="002A61FF"/>
    <w:rsid w:val="002A6CAF"/>
    <w:rsid w:val="002B1781"/>
    <w:rsid w:val="002B512B"/>
    <w:rsid w:val="002B67DC"/>
    <w:rsid w:val="002B7BAB"/>
    <w:rsid w:val="002C5192"/>
    <w:rsid w:val="002C5CD0"/>
    <w:rsid w:val="002C7BA3"/>
    <w:rsid w:val="002D3932"/>
    <w:rsid w:val="002E13E6"/>
    <w:rsid w:val="002E143C"/>
    <w:rsid w:val="002E3572"/>
    <w:rsid w:val="002E3C50"/>
    <w:rsid w:val="002E57D6"/>
    <w:rsid w:val="002F1BFE"/>
    <w:rsid w:val="002F1F38"/>
    <w:rsid w:val="003032A8"/>
    <w:rsid w:val="00306CE4"/>
    <w:rsid w:val="00314CDE"/>
    <w:rsid w:val="003150B8"/>
    <w:rsid w:val="00324494"/>
    <w:rsid w:val="0034084A"/>
    <w:rsid w:val="0034329A"/>
    <w:rsid w:val="003440F4"/>
    <w:rsid w:val="00345010"/>
    <w:rsid w:val="003451F8"/>
    <w:rsid w:val="0034614F"/>
    <w:rsid w:val="00353C1B"/>
    <w:rsid w:val="00361B91"/>
    <w:rsid w:val="00362AD9"/>
    <w:rsid w:val="00366B65"/>
    <w:rsid w:val="00373FC7"/>
    <w:rsid w:val="00373FCB"/>
    <w:rsid w:val="00376806"/>
    <w:rsid w:val="003811D5"/>
    <w:rsid w:val="00386F3F"/>
    <w:rsid w:val="003901D2"/>
    <w:rsid w:val="0039042B"/>
    <w:rsid w:val="00395390"/>
    <w:rsid w:val="003A112D"/>
    <w:rsid w:val="003A216F"/>
    <w:rsid w:val="003B06BE"/>
    <w:rsid w:val="003C4545"/>
    <w:rsid w:val="003C4ED1"/>
    <w:rsid w:val="003C6B24"/>
    <w:rsid w:val="003C74AB"/>
    <w:rsid w:val="003C7946"/>
    <w:rsid w:val="003D2B54"/>
    <w:rsid w:val="003D376A"/>
    <w:rsid w:val="003D6EA1"/>
    <w:rsid w:val="003D7E51"/>
    <w:rsid w:val="003E59E0"/>
    <w:rsid w:val="003F40E8"/>
    <w:rsid w:val="003F4FDB"/>
    <w:rsid w:val="004017C6"/>
    <w:rsid w:val="00403497"/>
    <w:rsid w:val="00405112"/>
    <w:rsid w:val="00410998"/>
    <w:rsid w:val="0042407F"/>
    <w:rsid w:val="0042550F"/>
    <w:rsid w:val="004270CF"/>
    <w:rsid w:val="004351F4"/>
    <w:rsid w:val="004501EC"/>
    <w:rsid w:val="004520CA"/>
    <w:rsid w:val="00452C66"/>
    <w:rsid w:val="004645BD"/>
    <w:rsid w:val="004660D2"/>
    <w:rsid w:val="004714E6"/>
    <w:rsid w:val="00473A46"/>
    <w:rsid w:val="00486F05"/>
    <w:rsid w:val="00491E46"/>
    <w:rsid w:val="004A4403"/>
    <w:rsid w:val="004B0649"/>
    <w:rsid w:val="004B3DB3"/>
    <w:rsid w:val="004B4A75"/>
    <w:rsid w:val="004B6E9A"/>
    <w:rsid w:val="004C4A84"/>
    <w:rsid w:val="004C560F"/>
    <w:rsid w:val="004C565D"/>
    <w:rsid w:val="004D2862"/>
    <w:rsid w:val="004D5368"/>
    <w:rsid w:val="004D626C"/>
    <w:rsid w:val="004E287C"/>
    <w:rsid w:val="004E2F50"/>
    <w:rsid w:val="004E780D"/>
    <w:rsid w:val="004F0582"/>
    <w:rsid w:val="004F27D3"/>
    <w:rsid w:val="004F358C"/>
    <w:rsid w:val="004F3B93"/>
    <w:rsid w:val="004F76C6"/>
    <w:rsid w:val="00507CAA"/>
    <w:rsid w:val="005118B9"/>
    <w:rsid w:val="00512875"/>
    <w:rsid w:val="00517A27"/>
    <w:rsid w:val="00524C06"/>
    <w:rsid w:val="00527022"/>
    <w:rsid w:val="00541B8D"/>
    <w:rsid w:val="005502C3"/>
    <w:rsid w:val="0055175F"/>
    <w:rsid w:val="00551EBD"/>
    <w:rsid w:val="00563001"/>
    <w:rsid w:val="005709AC"/>
    <w:rsid w:val="0057238B"/>
    <w:rsid w:val="00573506"/>
    <w:rsid w:val="005746E5"/>
    <w:rsid w:val="005754F6"/>
    <w:rsid w:val="00582E04"/>
    <w:rsid w:val="00586F36"/>
    <w:rsid w:val="00591E25"/>
    <w:rsid w:val="00595CDA"/>
    <w:rsid w:val="005B4A72"/>
    <w:rsid w:val="005B7375"/>
    <w:rsid w:val="005C1B49"/>
    <w:rsid w:val="005C2C24"/>
    <w:rsid w:val="005C787E"/>
    <w:rsid w:val="005D18EB"/>
    <w:rsid w:val="005D1B60"/>
    <w:rsid w:val="005D4DD6"/>
    <w:rsid w:val="005D5BBB"/>
    <w:rsid w:val="005E082F"/>
    <w:rsid w:val="005F3406"/>
    <w:rsid w:val="005F5F45"/>
    <w:rsid w:val="006037CB"/>
    <w:rsid w:val="00603D59"/>
    <w:rsid w:val="00603E71"/>
    <w:rsid w:val="00603F59"/>
    <w:rsid w:val="00612C13"/>
    <w:rsid w:val="0061363E"/>
    <w:rsid w:val="006154DA"/>
    <w:rsid w:val="00616944"/>
    <w:rsid w:val="0061701F"/>
    <w:rsid w:val="0061794A"/>
    <w:rsid w:val="00620A51"/>
    <w:rsid w:val="0062222A"/>
    <w:rsid w:val="00622B4B"/>
    <w:rsid w:val="006256D0"/>
    <w:rsid w:val="0064310D"/>
    <w:rsid w:val="00646CCA"/>
    <w:rsid w:val="00647BD6"/>
    <w:rsid w:val="006516C6"/>
    <w:rsid w:val="00653EFC"/>
    <w:rsid w:val="00660F54"/>
    <w:rsid w:val="006640F6"/>
    <w:rsid w:val="00671973"/>
    <w:rsid w:val="00674426"/>
    <w:rsid w:val="006747B8"/>
    <w:rsid w:val="00677AA1"/>
    <w:rsid w:val="00687BA2"/>
    <w:rsid w:val="00697EF7"/>
    <w:rsid w:val="006A511E"/>
    <w:rsid w:val="006A5BBA"/>
    <w:rsid w:val="006A72DE"/>
    <w:rsid w:val="006B0D2F"/>
    <w:rsid w:val="006B2102"/>
    <w:rsid w:val="006B3305"/>
    <w:rsid w:val="006B3362"/>
    <w:rsid w:val="006B471B"/>
    <w:rsid w:val="006B5D90"/>
    <w:rsid w:val="006B60F5"/>
    <w:rsid w:val="006B7089"/>
    <w:rsid w:val="006B7E44"/>
    <w:rsid w:val="006C37E8"/>
    <w:rsid w:val="006D034E"/>
    <w:rsid w:val="006D7479"/>
    <w:rsid w:val="006E265C"/>
    <w:rsid w:val="006E78EA"/>
    <w:rsid w:val="006F3D0C"/>
    <w:rsid w:val="006F4F45"/>
    <w:rsid w:val="00703380"/>
    <w:rsid w:val="007112FE"/>
    <w:rsid w:val="00722DCA"/>
    <w:rsid w:val="00740E01"/>
    <w:rsid w:val="00744473"/>
    <w:rsid w:val="00761F2B"/>
    <w:rsid w:val="0076380B"/>
    <w:rsid w:val="00774AA2"/>
    <w:rsid w:val="00776AB1"/>
    <w:rsid w:val="007804BE"/>
    <w:rsid w:val="00780E31"/>
    <w:rsid w:val="00781FD7"/>
    <w:rsid w:val="00782CA7"/>
    <w:rsid w:val="007837CB"/>
    <w:rsid w:val="00794D11"/>
    <w:rsid w:val="0079708F"/>
    <w:rsid w:val="00797CF1"/>
    <w:rsid w:val="007A4CA1"/>
    <w:rsid w:val="007A51FA"/>
    <w:rsid w:val="007A7F4F"/>
    <w:rsid w:val="007B0143"/>
    <w:rsid w:val="007C238F"/>
    <w:rsid w:val="007C25D9"/>
    <w:rsid w:val="007C325F"/>
    <w:rsid w:val="007D27AD"/>
    <w:rsid w:val="007E080D"/>
    <w:rsid w:val="007E2FC5"/>
    <w:rsid w:val="007E4237"/>
    <w:rsid w:val="007E59A1"/>
    <w:rsid w:val="007E5AA0"/>
    <w:rsid w:val="007E6569"/>
    <w:rsid w:val="007E773E"/>
    <w:rsid w:val="007F2BA4"/>
    <w:rsid w:val="007F397D"/>
    <w:rsid w:val="007F4B9B"/>
    <w:rsid w:val="007F55E9"/>
    <w:rsid w:val="00802ED7"/>
    <w:rsid w:val="00806C39"/>
    <w:rsid w:val="008155C9"/>
    <w:rsid w:val="00816428"/>
    <w:rsid w:val="008208E8"/>
    <w:rsid w:val="00833B35"/>
    <w:rsid w:val="00835287"/>
    <w:rsid w:val="00841570"/>
    <w:rsid w:val="0084528F"/>
    <w:rsid w:val="00847BC7"/>
    <w:rsid w:val="008519A8"/>
    <w:rsid w:val="008519B5"/>
    <w:rsid w:val="008530FC"/>
    <w:rsid w:val="0086036E"/>
    <w:rsid w:val="00864B3B"/>
    <w:rsid w:val="00870893"/>
    <w:rsid w:val="00883763"/>
    <w:rsid w:val="00884E85"/>
    <w:rsid w:val="008877BD"/>
    <w:rsid w:val="00891574"/>
    <w:rsid w:val="0089573B"/>
    <w:rsid w:val="008A0B03"/>
    <w:rsid w:val="008B0BAC"/>
    <w:rsid w:val="008B5431"/>
    <w:rsid w:val="008B5632"/>
    <w:rsid w:val="008D276C"/>
    <w:rsid w:val="008D7687"/>
    <w:rsid w:val="008E21E9"/>
    <w:rsid w:val="008E430D"/>
    <w:rsid w:val="008F67C2"/>
    <w:rsid w:val="008F6C11"/>
    <w:rsid w:val="00903859"/>
    <w:rsid w:val="00903E08"/>
    <w:rsid w:val="00921775"/>
    <w:rsid w:val="00921FA5"/>
    <w:rsid w:val="00923DAD"/>
    <w:rsid w:val="009419AF"/>
    <w:rsid w:val="00943B7E"/>
    <w:rsid w:val="00950C84"/>
    <w:rsid w:val="009510CB"/>
    <w:rsid w:val="0095650E"/>
    <w:rsid w:val="009579A3"/>
    <w:rsid w:val="00961AA5"/>
    <w:rsid w:val="00970157"/>
    <w:rsid w:val="00971760"/>
    <w:rsid w:val="0097618B"/>
    <w:rsid w:val="009A4A65"/>
    <w:rsid w:val="009B1B0C"/>
    <w:rsid w:val="009B324E"/>
    <w:rsid w:val="009C2F1B"/>
    <w:rsid w:val="009D38CD"/>
    <w:rsid w:val="009D797A"/>
    <w:rsid w:val="009D7FB5"/>
    <w:rsid w:val="009E485A"/>
    <w:rsid w:val="009E648B"/>
    <w:rsid w:val="009F5062"/>
    <w:rsid w:val="009F7108"/>
    <w:rsid w:val="00A0384E"/>
    <w:rsid w:val="00A16587"/>
    <w:rsid w:val="00A1723B"/>
    <w:rsid w:val="00A21426"/>
    <w:rsid w:val="00A214E8"/>
    <w:rsid w:val="00A30870"/>
    <w:rsid w:val="00A31C68"/>
    <w:rsid w:val="00A3736F"/>
    <w:rsid w:val="00A4195C"/>
    <w:rsid w:val="00A422FE"/>
    <w:rsid w:val="00A45E96"/>
    <w:rsid w:val="00A62AE4"/>
    <w:rsid w:val="00A65209"/>
    <w:rsid w:val="00A76A96"/>
    <w:rsid w:val="00A76B0B"/>
    <w:rsid w:val="00A7764D"/>
    <w:rsid w:val="00A825EA"/>
    <w:rsid w:val="00A91E01"/>
    <w:rsid w:val="00A92AF6"/>
    <w:rsid w:val="00A97BDD"/>
    <w:rsid w:val="00AA045C"/>
    <w:rsid w:val="00AA2F4C"/>
    <w:rsid w:val="00AA7974"/>
    <w:rsid w:val="00AB221D"/>
    <w:rsid w:val="00AB3536"/>
    <w:rsid w:val="00AC057F"/>
    <w:rsid w:val="00AD1B52"/>
    <w:rsid w:val="00AE3344"/>
    <w:rsid w:val="00AF0371"/>
    <w:rsid w:val="00AF29A4"/>
    <w:rsid w:val="00AF68C5"/>
    <w:rsid w:val="00B01259"/>
    <w:rsid w:val="00B07D89"/>
    <w:rsid w:val="00B1225A"/>
    <w:rsid w:val="00B2382B"/>
    <w:rsid w:val="00B31DCA"/>
    <w:rsid w:val="00B34D44"/>
    <w:rsid w:val="00B36527"/>
    <w:rsid w:val="00B40B32"/>
    <w:rsid w:val="00B41129"/>
    <w:rsid w:val="00B51C74"/>
    <w:rsid w:val="00B52D88"/>
    <w:rsid w:val="00B54539"/>
    <w:rsid w:val="00B563BF"/>
    <w:rsid w:val="00B60264"/>
    <w:rsid w:val="00B61D91"/>
    <w:rsid w:val="00B61DF4"/>
    <w:rsid w:val="00B64CA0"/>
    <w:rsid w:val="00B6514D"/>
    <w:rsid w:val="00B65A9B"/>
    <w:rsid w:val="00B70D35"/>
    <w:rsid w:val="00B71FFF"/>
    <w:rsid w:val="00B72E63"/>
    <w:rsid w:val="00B8108F"/>
    <w:rsid w:val="00B840CA"/>
    <w:rsid w:val="00B907C7"/>
    <w:rsid w:val="00BA0BF9"/>
    <w:rsid w:val="00BA33FD"/>
    <w:rsid w:val="00BA40BD"/>
    <w:rsid w:val="00BB0400"/>
    <w:rsid w:val="00BB0787"/>
    <w:rsid w:val="00BB68E1"/>
    <w:rsid w:val="00BC0C1F"/>
    <w:rsid w:val="00BC0F0C"/>
    <w:rsid w:val="00BC233E"/>
    <w:rsid w:val="00BC6B50"/>
    <w:rsid w:val="00BD281E"/>
    <w:rsid w:val="00BD7A63"/>
    <w:rsid w:val="00BE1143"/>
    <w:rsid w:val="00BE5293"/>
    <w:rsid w:val="00BF1C0D"/>
    <w:rsid w:val="00BF2039"/>
    <w:rsid w:val="00BF2DF4"/>
    <w:rsid w:val="00C01930"/>
    <w:rsid w:val="00C020A7"/>
    <w:rsid w:val="00C044CE"/>
    <w:rsid w:val="00C15134"/>
    <w:rsid w:val="00C22FFA"/>
    <w:rsid w:val="00C34626"/>
    <w:rsid w:val="00C428E6"/>
    <w:rsid w:val="00C44B8D"/>
    <w:rsid w:val="00C46E7F"/>
    <w:rsid w:val="00C572AD"/>
    <w:rsid w:val="00C729FB"/>
    <w:rsid w:val="00C7718C"/>
    <w:rsid w:val="00C776AF"/>
    <w:rsid w:val="00C80D72"/>
    <w:rsid w:val="00C82434"/>
    <w:rsid w:val="00C83931"/>
    <w:rsid w:val="00C83A61"/>
    <w:rsid w:val="00C9389B"/>
    <w:rsid w:val="00C95842"/>
    <w:rsid w:val="00C95BB2"/>
    <w:rsid w:val="00CA41DF"/>
    <w:rsid w:val="00CA433E"/>
    <w:rsid w:val="00CB0D0B"/>
    <w:rsid w:val="00CB43DB"/>
    <w:rsid w:val="00CC273E"/>
    <w:rsid w:val="00CC27BC"/>
    <w:rsid w:val="00CC7244"/>
    <w:rsid w:val="00CD6154"/>
    <w:rsid w:val="00CE1A41"/>
    <w:rsid w:val="00CE73E6"/>
    <w:rsid w:val="00CF0A6C"/>
    <w:rsid w:val="00CF12EF"/>
    <w:rsid w:val="00CF1EDB"/>
    <w:rsid w:val="00CF5C37"/>
    <w:rsid w:val="00D050DB"/>
    <w:rsid w:val="00D144AF"/>
    <w:rsid w:val="00D206B5"/>
    <w:rsid w:val="00D221F5"/>
    <w:rsid w:val="00D24AD2"/>
    <w:rsid w:val="00D335D1"/>
    <w:rsid w:val="00D37537"/>
    <w:rsid w:val="00D40A80"/>
    <w:rsid w:val="00D42EBB"/>
    <w:rsid w:val="00D459D9"/>
    <w:rsid w:val="00D50418"/>
    <w:rsid w:val="00D50A50"/>
    <w:rsid w:val="00D61484"/>
    <w:rsid w:val="00D63AB4"/>
    <w:rsid w:val="00D664C6"/>
    <w:rsid w:val="00D729AB"/>
    <w:rsid w:val="00D72AF8"/>
    <w:rsid w:val="00D74957"/>
    <w:rsid w:val="00D815DD"/>
    <w:rsid w:val="00DB0615"/>
    <w:rsid w:val="00DC1AA5"/>
    <w:rsid w:val="00DC2EFC"/>
    <w:rsid w:val="00DC3E7B"/>
    <w:rsid w:val="00DC43B2"/>
    <w:rsid w:val="00DC4805"/>
    <w:rsid w:val="00DC7E51"/>
    <w:rsid w:val="00DD3E98"/>
    <w:rsid w:val="00DD4974"/>
    <w:rsid w:val="00DD6C6F"/>
    <w:rsid w:val="00DD6D48"/>
    <w:rsid w:val="00DE1F1E"/>
    <w:rsid w:val="00DE3CC2"/>
    <w:rsid w:val="00DE5C5D"/>
    <w:rsid w:val="00DF47D3"/>
    <w:rsid w:val="00DF6660"/>
    <w:rsid w:val="00E06679"/>
    <w:rsid w:val="00E070F4"/>
    <w:rsid w:val="00E14128"/>
    <w:rsid w:val="00E14E99"/>
    <w:rsid w:val="00E1720A"/>
    <w:rsid w:val="00E22B31"/>
    <w:rsid w:val="00E41FB6"/>
    <w:rsid w:val="00E43AF4"/>
    <w:rsid w:val="00E540AE"/>
    <w:rsid w:val="00E6228C"/>
    <w:rsid w:val="00E669BD"/>
    <w:rsid w:val="00E731F7"/>
    <w:rsid w:val="00E74B85"/>
    <w:rsid w:val="00E82B00"/>
    <w:rsid w:val="00E847A8"/>
    <w:rsid w:val="00EA1E8F"/>
    <w:rsid w:val="00EB09FA"/>
    <w:rsid w:val="00EC1BF5"/>
    <w:rsid w:val="00ED064D"/>
    <w:rsid w:val="00ED520E"/>
    <w:rsid w:val="00ED6467"/>
    <w:rsid w:val="00EE00EA"/>
    <w:rsid w:val="00EF6E00"/>
    <w:rsid w:val="00F063B0"/>
    <w:rsid w:val="00F0718F"/>
    <w:rsid w:val="00F17059"/>
    <w:rsid w:val="00F21DF0"/>
    <w:rsid w:val="00F228E7"/>
    <w:rsid w:val="00F23AC4"/>
    <w:rsid w:val="00F262EF"/>
    <w:rsid w:val="00F2663A"/>
    <w:rsid w:val="00F26F26"/>
    <w:rsid w:val="00F27C08"/>
    <w:rsid w:val="00F32FF8"/>
    <w:rsid w:val="00F36CE2"/>
    <w:rsid w:val="00F404ED"/>
    <w:rsid w:val="00F4110E"/>
    <w:rsid w:val="00F41701"/>
    <w:rsid w:val="00F43744"/>
    <w:rsid w:val="00F43E30"/>
    <w:rsid w:val="00F51E33"/>
    <w:rsid w:val="00F55C16"/>
    <w:rsid w:val="00F71BB2"/>
    <w:rsid w:val="00F733E3"/>
    <w:rsid w:val="00F741D3"/>
    <w:rsid w:val="00F75B4B"/>
    <w:rsid w:val="00F80538"/>
    <w:rsid w:val="00F8213E"/>
    <w:rsid w:val="00F94A0A"/>
    <w:rsid w:val="00FA2352"/>
    <w:rsid w:val="00FA47AC"/>
    <w:rsid w:val="00FB256E"/>
    <w:rsid w:val="00FC3FB2"/>
    <w:rsid w:val="00FD4EFF"/>
    <w:rsid w:val="00FD7108"/>
    <w:rsid w:val="00FE04AE"/>
    <w:rsid w:val="00FE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91C3"/>
  <w15:chartTrackingRefBased/>
  <w15:docId w15:val="{39243112-D43C-4EE8-8BEA-85D2E914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F6"/>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664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4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40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40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40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40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0F6"/>
    <w:rPr>
      <w:rFonts w:eastAsiaTheme="majorEastAsia" w:cstheme="majorBidi"/>
      <w:color w:val="272727" w:themeColor="text1" w:themeTint="D8"/>
    </w:rPr>
  </w:style>
  <w:style w:type="paragraph" w:styleId="Title">
    <w:name w:val="Title"/>
    <w:basedOn w:val="Normal"/>
    <w:next w:val="Normal"/>
    <w:link w:val="TitleChar"/>
    <w:uiPriority w:val="10"/>
    <w:qFormat/>
    <w:rsid w:val="006640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0F6"/>
    <w:pPr>
      <w:spacing w:before="160"/>
      <w:jc w:val="center"/>
    </w:pPr>
    <w:rPr>
      <w:i/>
      <w:iCs/>
      <w:color w:val="404040" w:themeColor="text1" w:themeTint="BF"/>
    </w:rPr>
  </w:style>
  <w:style w:type="character" w:customStyle="1" w:styleId="QuoteChar">
    <w:name w:val="Quote Char"/>
    <w:basedOn w:val="DefaultParagraphFont"/>
    <w:link w:val="Quote"/>
    <w:uiPriority w:val="29"/>
    <w:rsid w:val="006640F6"/>
    <w:rPr>
      <w:i/>
      <w:iCs/>
      <w:color w:val="404040" w:themeColor="text1" w:themeTint="BF"/>
    </w:rPr>
  </w:style>
  <w:style w:type="paragraph" w:styleId="ListParagraph">
    <w:name w:val="List Paragraph"/>
    <w:basedOn w:val="Normal"/>
    <w:uiPriority w:val="34"/>
    <w:qFormat/>
    <w:rsid w:val="006640F6"/>
    <w:pPr>
      <w:ind w:left="720"/>
      <w:contextualSpacing/>
    </w:pPr>
  </w:style>
  <w:style w:type="character" w:styleId="IntenseEmphasis">
    <w:name w:val="Intense Emphasis"/>
    <w:basedOn w:val="DefaultParagraphFont"/>
    <w:uiPriority w:val="21"/>
    <w:qFormat/>
    <w:rsid w:val="006640F6"/>
    <w:rPr>
      <w:i/>
      <w:iCs/>
      <w:color w:val="0F4761" w:themeColor="accent1" w:themeShade="BF"/>
    </w:rPr>
  </w:style>
  <w:style w:type="paragraph" w:styleId="IntenseQuote">
    <w:name w:val="Intense Quote"/>
    <w:basedOn w:val="Normal"/>
    <w:next w:val="Normal"/>
    <w:link w:val="IntenseQuoteChar"/>
    <w:uiPriority w:val="30"/>
    <w:qFormat/>
    <w:rsid w:val="00664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40F6"/>
    <w:rPr>
      <w:i/>
      <w:iCs/>
      <w:color w:val="0F4761" w:themeColor="accent1" w:themeShade="BF"/>
    </w:rPr>
  </w:style>
  <w:style w:type="character" w:styleId="IntenseReference">
    <w:name w:val="Intense Reference"/>
    <w:basedOn w:val="DefaultParagraphFont"/>
    <w:uiPriority w:val="32"/>
    <w:qFormat/>
    <w:rsid w:val="006640F6"/>
    <w:rPr>
      <w:b/>
      <w:bCs/>
      <w:smallCaps/>
      <w:color w:val="0F4761" w:themeColor="accent1" w:themeShade="BF"/>
      <w:spacing w:val="5"/>
    </w:rPr>
  </w:style>
  <w:style w:type="paragraph" w:styleId="Header">
    <w:name w:val="header"/>
    <w:basedOn w:val="Normal"/>
    <w:link w:val="HeaderChar"/>
    <w:rsid w:val="006640F6"/>
    <w:pPr>
      <w:tabs>
        <w:tab w:val="center" w:pos="4320"/>
        <w:tab w:val="right" w:pos="8640"/>
      </w:tabs>
    </w:pPr>
  </w:style>
  <w:style w:type="character" w:customStyle="1" w:styleId="HeaderChar">
    <w:name w:val="Header Char"/>
    <w:basedOn w:val="DefaultParagraphFont"/>
    <w:link w:val="Header"/>
    <w:rsid w:val="006640F6"/>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6640F6"/>
    <w:pPr>
      <w:tabs>
        <w:tab w:val="center" w:pos="4320"/>
        <w:tab w:val="right" w:pos="8640"/>
      </w:tabs>
    </w:pPr>
  </w:style>
  <w:style w:type="character" w:customStyle="1" w:styleId="FooterChar">
    <w:name w:val="Footer Char"/>
    <w:basedOn w:val="DefaultParagraphFont"/>
    <w:link w:val="Footer"/>
    <w:uiPriority w:val="99"/>
    <w:rsid w:val="006640F6"/>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31DCA"/>
    <w:rPr>
      <w:color w:val="467886" w:themeColor="hyperlink"/>
      <w:u w:val="single"/>
    </w:rPr>
  </w:style>
  <w:style w:type="character" w:styleId="UnresolvedMention">
    <w:name w:val="Unresolved Mention"/>
    <w:basedOn w:val="DefaultParagraphFont"/>
    <w:uiPriority w:val="99"/>
    <w:semiHidden/>
    <w:unhideWhenUsed/>
    <w:rsid w:val="00B31DCA"/>
    <w:rPr>
      <w:color w:val="605E5C"/>
      <w:shd w:val="clear" w:color="auto" w:fill="E1DFDD"/>
    </w:rPr>
  </w:style>
  <w:style w:type="character" w:styleId="CommentReference">
    <w:name w:val="annotation reference"/>
    <w:basedOn w:val="DefaultParagraphFont"/>
    <w:uiPriority w:val="99"/>
    <w:semiHidden/>
    <w:unhideWhenUsed/>
    <w:rsid w:val="00CF0A6C"/>
    <w:rPr>
      <w:sz w:val="16"/>
      <w:szCs w:val="16"/>
    </w:rPr>
  </w:style>
  <w:style w:type="paragraph" w:styleId="CommentText">
    <w:name w:val="annotation text"/>
    <w:basedOn w:val="Normal"/>
    <w:link w:val="CommentTextChar"/>
    <w:uiPriority w:val="99"/>
    <w:unhideWhenUsed/>
    <w:rsid w:val="00CF0A6C"/>
    <w:rPr>
      <w:sz w:val="20"/>
      <w:szCs w:val="20"/>
    </w:rPr>
  </w:style>
  <w:style w:type="character" w:customStyle="1" w:styleId="CommentTextChar">
    <w:name w:val="Comment Text Char"/>
    <w:basedOn w:val="DefaultParagraphFont"/>
    <w:link w:val="CommentText"/>
    <w:uiPriority w:val="99"/>
    <w:rsid w:val="00CF0A6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F0A6C"/>
    <w:rPr>
      <w:b/>
      <w:bCs/>
    </w:rPr>
  </w:style>
  <w:style w:type="character" w:customStyle="1" w:styleId="CommentSubjectChar">
    <w:name w:val="Comment Subject Char"/>
    <w:basedOn w:val="CommentTextChar"/>
    <w:link w:val="CommentSubject"/>
    <w:uiPriority w:val="99"/>
    <w:semiHidden/>
    <w:rsid w:val="00CF0A6C"/>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2030">
      <w:bodyDiv w:val="1"/>
      <w:marLeft w:val="0"/>
      <w:marRight w:val="0"/>
      <w:marTop w:val="0"/>
      <w:marBottom w:val="0"/>
      <w:divBdr>
        <w:top w:val="none" w:sz="0" w:space="0" w:color="auto"/>
        <w:left w:val="none" w:sz="0" w:space="0" w:color="auto"/>
        <w:bottom w:val="none" w:sz="0" w:space="0" w:color="auto"/>
        <w:right w:val="none" w:sz="0" w:space="0" w:color="auto"/>
      </w:divBdr>
    </w:div>
    <w:div w:id="23790293">
      <w:bodyDiv w:val="1"/>
      <w:marLeft w:val="0"/>
      <w:marRight w:val="0"/>
      <w:marTop w:val="0"/>
      <w:marBottom w:val="0"/>
      <w:divBdr>
        <w:top w:val="none" w:sz="0" w:space="0" w:color="auto"/>
        <w:left w:val="none" w:sz="0" w:space="0" w:color="auto"/>
        <w:bottom w:val="none" w:sz="0" w:space="0" w:color="auto"/>
        <w:right w:val="none" w:sz="0" w:space="0" w:color="auto"/>
      </w:divBdr>
    </w:div>
    <w:div w:id="31731993">
      <w:bodyDiv w:val="1"/>
      <w:marLeft w:val="0"/>
      <w:marRight w:val="0"/>
      <w:marTop w:val="0"/>
      <w:marBottom w:val="0"/>
      <w:divBdr>
        <w:top w:val="none" w:sz="0" w:space="0" w:color="auto"/>
        <w:left w:val="none" w:sz="0" w:space="0" w:color="auto"/>
        <w:bottom w:val="none" w:sz="0" w:space="0" w:color="auto"/>
        <w:right w:val="none" w:sz="0" w:space="0" w:color="auto"/>
      </w:divBdr>
    </w:div>
    <w:div w:id="133182542">
      <w:bodyDiv w:val="1"/>
      <w:marLeft w:val="0"/>
      <w:marRight w:val="0"/>
      <w:marTop w:val="0"/>
      <w:marBottom w:val="0"/>
      <w:divBdr>
        <w:top w:val="none" w:sz="0" w:space="0" w:color="auto"/>
        <w:left w:val="none" w:sz="0" w:space="0" w:color="auto"/>
        <w:bottom w:val="none" w:sz="0" w:space="0" w:color="auto"/>
        <w:right w:val="none" w:sz="0" w:space="0" w:color="auto"/>
      </w:divBdr>
    </w:div>
    <w:div w:id="218395520">
      <w:bodyDiv w:val="1"/>
      <w:marLeft w:val="0"/>
      <w:marRight w:val="0"/>
      <w:marTop w:val="0"/>
      <w:marBottom w:val="0"/>
      <w:divBdr>
        <w:top w:val="none" w:sz="0" w:space="0" w:color="auto"/>
        <w:left w:val="none" w:sz="0" w:space="0" w:color="auto"/>
        <w:bottom w:val="none" w:sz="0" w:space="0" w:color="auto"/>
        <w:right w:val="none" w:sz="0" w:space="0" w:color="auto"/>
      </w:divBdr>
    </w:div>
    <w:div w:id="252125725">
      <w:bodyDiv w:val="1"/>
      <w:marLeft w:val="0"/>
      <w:marRight w:val="0"/>
      <w:marTop w:val="0"/>
      <w:marBottom w:val="0"/>
      <w:divBdr>
        <w:top w:val="none" w:sz="0" w:space="0" w:color="auto"/>
        <w:left w:val="none" w:sz="0" w:space="0" w:color="auto"/>
        <w:bottom w:val="none" w:sz="0" w:space="0" w:color="auto"/>
        <w:right w:val="none" w:sz="0" w:space="0" w:color="auto"/>
      </w:divBdr>
    </w:div>
    <w:div w:id="277681891">
      <w:bodyDiv w:val="1"/>
      <w:marLeft w:val="0"/>
      <w:marRight w:val="0"/>
      <w:marTop w:val="0"/>
      <w:marBottom w:val="0"/>
      <w:divBdr>
        <w:top w:val="none" w:sz="0" w:space="0" w:color="auto"/>
        <w:left w:val="none" w:sz="0" w:space="0" w:color="auto"/>
        <w:bottom w:val="none" w:sz="0" w:space="0" w:color="auto"/>
        <w:right w:val="none" w:sz="0" w:space="0" w:color="auto"/>
      </w:divBdr>
    </w:div>
    <w:div w:id="306131113">
      <w:bodyDiv w:val="1"/>
      <w:marLeft w:val="0"/>
      <w:marRight w:val="0"/>
      <w:marTop w:val="0"/>
      <w:marBottom w:val="0"/>
      <w:divBdr>
        <w:top w:val="none" w:sz="0" w:space="0" w:color="auto"/>
        <w:left w:val="none" w:sz="0" w:space="0" w:color="auto"/>
        <w:bottom w:val="none" w:sz="0" w:space="0" w:color="auto"/>
        <w:right w:val="none" w:sz="0" w:space="0" w:color="auto"/>
      </w:divBdr>
    </w:div>
    <w:div w:id="327709619">
      <w:bodyDiv w:val="1"/>
      <w:marLeft w:val="0"/>
      <w:marRight w:val="0"/>
      <w:marTop w:val="0"/>
      <w:marBottom w:val="0"/>
      <w:divBdr>
        <w:top w:val="none" w:sz="0" w:space="0" w:color="auto"/>
        <w:left w:val="none" w:sz="0" w:space="0" w:color="auto"/>
        <w:bottom w:val="none" w:sz="0" w:space="0" w:color="auto"/>
        <w:right w:val="none" w:sz="0" w:space="0" w:color="auto"/>
      </w:divBdr>
    </w:div>
    <w:div w:id="334386736">
      <w:bodyDiv w:val="1"/>
      <w:marLeft w:val="0"/>
      <w:marRight w:val="0"/>
      <w:marTop w:val="0"/>
      <w:marBottom w:val="0"/>
      <w:divBdr>
        <w:top w:val="none" w:sz="0" w:space="0" w:color="auto"/>
        <w:left w:val="none" w:sz="0" w:space="0" w:color="auto"/>
        <w:bottom w:val="none" w:sz="0" w:space="0" w:color="auto"/>
        <w:right w:val="none" w:sz="0" w:space="0" w:color="auto"/>
      </w:divBdr>
    </w:div>
    <w:div w:id="347758503">
      <w:bodyDiv w:val="1"/>
      <w:marLeft w:val="0"/>
      <w:marRight w:val="0"/>
      <w:marTop w:val="0"/>
      <w:marBottom w:val="0"/>
      <w:divBdr>
        <w:top w:val="none" w:sz="0" w:space="0" w:color="auto"/>
        <w:left w:val="none" w:sz="0" w:space="0" w:color="auto"/>
        <w:bottom w:val="none" w:sz="0" w:space="0" w:color="auto"/>
        <w:right w:val="none" w:sz="0" w:space="0" w:color="auto"/>
      </w:divBdr>
    </w:div>
    <w:div w:id="374083579">
      <w:bodyDiv w:val="1"/>
      <w:marLeft w:val="0"/>
      <w:marRight w:val="0"/>
      <w:marTop w:val="0"/>
      <w:marBottom w:val="0"/>
      <w:divBdr>
        <w:top w:val="none" w:sz="0" w:space="0" w:color="auto"/>
        <w:left w:val="none" w:sz="0" w:space="0" w:color="auto"/>
        <w:bottom w:val="none" w:sz="0" w:space="0" w:color="auto"/>
        <w:right w:val="none" w:sz="0" w:space="0" w:color="auto"/>
      </w:divBdr>
    </w:div>
    <w:div w:id="423652968">
      <w:bodyDiv w:val="1"/>
      <w:marLeft w:val="0"/>
      <w:marRight w:val="0"/>
      <w:marTop w:val="0"/>
      <w:marBottom w:val="0"/>
      <w:divBdr>
        <w:top w:val="none" w:sz="0" w:space="0" w:color="auto"/>
        <w:left w:val="none" w:sz="0" w:space="0" w:color="auto"/>
        <w:bottom w:val="none" w:sz="0" w:space="0" w:color="auto"/>
        <w:right w:val="none" w:sz="0" w:space="0" w:color="auto"/>
      </w:divBdr>
    </w:div>
    <w:div w:id="427586117">
      <w:bodyDiv w:val="1"/>
      <w:marLeft w:val="0"/>
      <w:marRight w:val="0"/>
      <w:marTop w:val="0"/>
      <w:marBottom w:val="0"/>
      <w:divBdr>
        <w:top w:val="none" w:sz="0" w:space="0" w:color="auto"/>
        <w:left w:val="none" w:sz="0" w:space="0" w:color="auto"/>
        <w:bottom w:val="none" w:sz="0" w:space="0" w:color="auto"/>
        <w:right w:val="none" w:sz="0" w:space="0" w:color="auto"/>
      </w:divBdr>
    </w:div>
    <w:div w:id="452868823">
      <w:bodyDiv w:val="1"/>
      <w:marLeft w:val="0"/>
      <w:marRight w:val="0"/>
      <w:marTop w:val="0"/>
      <w:marBottom w:val="0"/>
      <w:divBdr>
        <w:top w:val="none" w:sz="0" w:space="0" w:color="auto"/>
        <w:left w:val="none" w:sz="0" w:space="0" w:color="auto"/>
        <w:bottom w:val="none" w:sz="0" w:space="0" w:color="auto"/>
        <w:right w:val="none" w:sz="0" w:space="0" w:color="auto"/>
      </w:divBdr>
    </w:div>
    <w:div w:id="469519583">
      <w:bodyDiv w:val="1"/>
      <w:marLeft w:val="0"/>
      <w:marRight w:val="0"/>
      <w:marTop w:val="0"/>
      <w:marBottom w:val="0"/>
      <w:divBdr>
        <w:top w:val="none" w:sz="0" w:space="0" w:color="auto"/>
        <w:left w:val="none" w:sz="0" w:space="0" w:color="auto"/>
        <w:bottom w:val="none" w:sz="0" w:space="0" w:color="auto"/>
        <w:right w:val="none" w:sz="0" w:space="0" w:color="auto"/>
      </w:divBdr>
    </w:div>
    <w:div w:id="483085700">
      <w:bodyDiv w:val="1"/>
      <w:marLeft w:val="0"/>
      <w:marRight w:val="0"/>
      <w:marTop w:val="0"/>
      <w:marBottom w:val="0"/>
      <w:divBdr>
        <w:top w:val="none" w:sz="0" w:space="0" w:color="auto"/>
        <w:left w:val="none" w:sz="0" w:space="0" w:color="auto"/>
        <w:bottom w:val="none" w:sz="0" w:space="0" w:color="auto"/>
        <w:right w:val="none" w:sz="0" w:space="0" w:color="auto"/>
      </w:divBdr>
    </w:div>
    <w:div w:id="504249437">
      <w:bodyDiv w:val="1"/>
      <w:marLeft w:val="0"/>
      <w:marRight w:val="0"/>
      <w:marTop w:val="0"/>
      <w:marBottom w:val="0"/>
      <w:divBdr>
        <w:top w:val="none" w:sz="0" w:space="0" w:color="auto"/>
        <w:left w:val="none" w:sz="0" w:space="0" w:color="auto"/>
        <w:bottom w:val="none" w:sz="0" w:space="0" w:color="auto"/>
        <w:right w:val="none" w:sz="0" w:space="0" w:color="auto"/>
      </w:divBdr>
    </w:div>
    <w:div w:id="647630451">
      <w:bodyDiv w:val="1"/>
      <w:marLeft w:val="0"/>
      <w:marRight w:val="0"/>
      <w:marTop w:val="0"/>
      <w:marBottom w:val="0"/>
      <w:divBdr>
        <w:top w:val="none" w:sz="0" w:space="0" w:color="auto"/>
        <w:left w:val="none" w:sz="0" w:space="0" w:color="auto"/>
        <w:bottom w:val="none" w:sz="0" w:space="0" w:color="auto"/>
        <w:right w:val="none" w:sz="0" w:space="0" w:color="auto"/>
      </w:divBdr>
    </w:div>
    <w:div w:id="665012291">
      <w:bodyDiv w:val="1"/>
      <w:marLeft w:val="0"/>
      <w:marRight w:val="0"/>
      <w:marTop w:val="0"/>
      <w:marBottom w:val="0"/>
      <w:divBdr>
        <w:top w:val="none" w:sz="0" w:space="0" w:color="auto"/>
        <w:left w:val="none" w:sz="0" w:space="0" w:color="auto"/>
        <w:bottom w:val="none" w:sz="0" w:space="0" w:color="auto"/>
        <w:right w:val="none" w:sz="0" w:space="0" w:color="auto"/>
      </w:divBdr>
    </w:div>
    <w:div w:id="724373268">
      <w:bodyDiv w:val="1"/>
      <w:marLeft w:val="0"/>
      <w:marRight w:val="0"/>
      <w:marTop w:val="0"/>
      <w:marBottom w:val="0"/>
      <w:divBdr>
        <w:top w:val="none" w:sz="0" w:space="0" w:color="auto"/>
        <w:left w:val="none" w:sz="0" w:space="0" w:color="auto"/>
        <w:bottom w:val="none" w:sz="0" w:space="0" w:color="auto"/>
        <w:right w:val="none" w:sz="0" w:space="0" w:color="auto"/>
      </w:divBdr>
    </w:div>
    <w:div w:id="843931375">
      <w:bodyDiv w:val="1"/>
      <w:marLeft w:val="0"/>
      <w:marRight w:val="0"/>
      <w:marTop w:val="0"/>
      <w:marBottom w:val="0"/>
      <w:divBdr>
        <w:top w:val="none" w:sz="0" w:space="0" w:color="auto"/>
        <w:left w:val="none" w:sz="0" w:space="0" w:color="auto"/>
        <w:bottom w:val="none" w:sz="0" w:space="0" w:color="auto"/>
        <w:right w:val="none" w:sz="0" w:space="0" w:color="auto"/>
      </w:divBdr>
    </w:div>
    <w:div w:id="858474361">
      <w:bodyDiv w:val="1"/>
      <w:marLeft w:val="0"/>
      <w:marRight w:val="0"/>
      <w:marTop w:val="0"/>
      <w:marBottom w:val="0"/>
      <w:divBdr>
        <w:top w:val="none" w:sz="0" w:space="0" w:color="auto"/>
        <w:left w:val="none" w:sz="0" w:space="0" w:color="auto"/>
        <w:bottom w:val="none" w:sz="0" w:space="0" w:color="auto"/>
        <w:right w:val="none" w:sz="0" w:space="0" w:color="auto"/>
      </w:divBdr>
    </w:div>
    <w:div w:id="861091013">
      <w:bodyDiv w:val="1"/>
      <w:marLeft w:val="0"/>
      <w:marRight w:val="0"/>
      <w:marTop w:val="0"/>
      <w:marBottom w:val="0"/>
      <w:divBdr>
        <w:top w:val="none" w:sz="0" w:space="0" w:color="auto"/>
        <w:left w:val="none" w:sz="0" w:space="0" w:color="auto"/>
        <w:bottom w:val="none" w:sz="0" w:space="0" w:color="auto"/>
        <w:right w:val="none" w:sz="0" w:space="0" w:color="auto"/>
      </w:divBdr>
    </w:div>
    <w:div w:id="884606013">
      <w:bodyDiv w:val="1"/>
      <w:marLeft w:val="0"/>
      <w:marRight w:val="0"/>
      <w:marTop w:val="0"/>
      <w:marBottom w:val="0"/>
      <w:divBdr>
        <w:top w:val="none" w:sz="0" w:space="0" w:color="auto"/>
        <w:left w:val="none" w:sz="0" w:space="0" w:color="auto"/>
        <w:bottom w:val="none" w:sz="0" w:space="0" w:color="auto"/>
        <w:right w:val="none" w:sz="0" w:space="0" w:color="auto"/>
      </w:divBdr>
    </w:div>
    <w:div w:id="910391064">
      <w:bodyDiv w:val="1"/>
      <w:marLeft w:val="0"/>
      <w:marRight w:val="0"/>
      <w:marTop w:val="0"/>
      <w:marBottom w:val="0"/>
      <w:divBdr>
        <w:top w:val="none" w:sz="0" w:space="0" w:color="auto"/>
        <w:left w:val="none" w:sz="0" w:space="0" w:color="auto"/>
        <w:bottom w:val="none" w:sz="0" w:space="0" w:color="auto"/>
        <w:right w:val="none" w:sz="0" w:space="0" w:color="auto"/>
      </w:divBdr>
    </w:div>
    <w:div w:id="930892909">
      <w:bodyDiv w:val="1"/>
      <w:marLeft w:val="0"/>
      <w:marRight w:val="0"/>
      <w:marTop w:val="0"/>
      <w:marBottom w:val="0"/>
      <w:divBdr>
        <w:top w:val="none" w:sz="0" w:space="0" w:color="auto"/>
        <w:left w:val="none" w:sz="0" w:space="0" w:color="auto"/>
        <w:bottom w:val="none" w:sz="0" w:space="0" w:color="auto"/>
        <w:right w:val="none" w:sz="0" w:space="0" w:color="auto"/>
      </w:divBdr>
    </w:div>
    <w:div w:id="944457514">
      <w:bodyDiv w:val="1"/>
      <w:marLeft w:val="0"/>
      <w:marRight w:val="0"/>
      <w:marTop w:val="0"/>
      <w:marBottom w:val="0"/>
      <w:divBdr>
        <w:top w:val="none" w:sz="0" w:space="0" w:color="auto"/>
        <w:left w:val="none" w:sz="0" w:space="0" w:color="auto"/>
        <w:bottom w:val="none" w:sz="0" w:space="0" w:color="auto"/>
        <w:right w:val="none" w:sz="0" w:space="0" w:color="auto"/>
      </w:divBdr>
    </w:div>
    <w:div w:id="953176050">
      <w:bodyDiv w:val="1"/>
      <w:marLeft w:val="0"/>
      <w:marRight w:val="0"/>
      <w:marTop w:val="0"/>
      <w:marBottom w:val="0"/>
      <w:divBdr>
        <w:top w:val="none" w:sz="0" w:space="0" w:color="auto"/>
        <w:left w:val="none" w:sz="0" w:space="0" w:color="auto"/>
        <w:bottom w:val="none" w:sz="0" w:space="0" w:color="auto"/>
        <w:right w:val="none" w:sz="0" w:space="0" w:color="auto"/>
      </w:divBdr>
    </w:div>
    <w:div w:id="997348872">
      <w:bodyDiv w:val="1"/>
      <w:marLeft w:val="0"/>
      <w:marRight w:val="0"/>
      <w:marTop w:val="0"/>
      <w:marBottom w:val="0"/>
      <w:divBdr>
        <w:top w:val="none" w:sz="0" w:space="0" w:color="auto"/>
        <w:left w:val="none" w:sz="0" w:space="0" w:color="auto"/>
        <w:bottom w:val="none" w:sz="0" w:space="0" w:color="auto"/>
        <w:right w:val="none" w:sz="0" w:space="0" w:color="auto"/>
      </w:divBdr>
    </w:div>
    <w:div w:id="1001156576">
      <w:bodyDiv w:val="1"/>
      <w:marLeft w:val="0"/>
      <w:marRight w:val="0"/>
      <w:marTop w:val="0"/>
      <w:marBottom w:val="0"/>
      <w:divBdr>
        <w:top w:val="none" w:sz="0" w:space="0" w:color="auto"/>
        <w:left w:val="none" w:sz="0" w:space="0" w:color="auto"/>
        <w:bottom w:val="none" w:sz="0" w:space="0" w:color="auto"/>
        <w:right w:val="none" w:sz="0" w:space="0" w:color="auto"/>
      </w:divBdr>
    </w:div>
    <w:div w:id="1031299041">
      <w:bodyDiv w:val="1"/>
      <w:marLeft w:val="0"/>
      <w:marRight w:val="0"/>
      <w:marTop w:val="0"/>
      <w:marBottom w:val="0"/>
      <w:divBdr>
        <w:top w:val="none" w:sz="0" w:space="0" w:color="auto"/>
        <w:left w:val="none" w:sz="0" w:space="0" w:color="auto"/>
        <w:bottom w:val="none" w:sz="0" w:space="0" w:color="auto"/>
        <w:right w:val="none" w:sz="0" w:space="0" w:color="auto"/>
      </w:divBdr>
    </w:div>
    <w:div w:id="1038118431">
      <w:bodyDiv w:val="1"/>
      <w:marLeft w:val="0"/>
      <w:marRight w:val="0"/>
      <w:marTop w:val="0"/>
      <w:marBottom w:val="0"/>
      <w:divBdr>
        <w:top w:val="none" w:sz="0" w:space="0" w:color="auto"/>
        <w:left w:val="none" w:sz="0" w:space="0" w:color="auto"/>
        <w:bottom w:val="none" w:sz="0" w:space="0" w:color="auto"/>
        <w:right w:val="none" w:sz="0" w:space="0" w:color="auto"/>
      </w:divBdr>
    </w:div>
    <w:div w:id="1095590789">
      <w:bodyDiv w:val="1"/>
      <w:marLeft w:val="0"/>
      <w:marRight w:val="0"/>
      <w:marTop w:val="0"/>
      <w:marBottom w:val="0"/>
      <w:divBdr>
        <w:top w:val="none" w:sz="0" w:space="0" w:color="auto"/>
        <w:left w:val="none" w:sz="0" w:space="0" w:color="auto"/>
        <w:bottom w:val="none" w:sz="0" w:space="0" w:color="auto"/>
        <w:right w:val="none" w:sz="0" w:space="0" w:color="auto"/>
      </w:divBdr>
    </w:div>
    <w:div w:id="1160534464">
      <w:bodyDiv w:val="1"/>
      <w:marLeft w:val="0"/>
      <w:marRight w:val="0"/>
      <w:marTop w:val="0"/>
      <w:marBottom w:val="0"/>
      <w:divBdr>
        <w:top w:val="none" w:sz="0" w:space="0" w:color="auto"/>
        <w:left w:val="none" w:sz="0" w:space="0" w:color="auto"/>
        <w:bottom w:val="none" w:sz="0" w:space="0" w:color="auto"/>
        <w:right w:val="none" w:sz="0" w:space="0" w:color="auto"/>
      </w:divBdr>
    </w:div>
    <w:div w:id="1316762592">
      <w:bodyDiv w:val="1"/>
      <w:marLeft w:val="0"/>
      <w:marRight w:val="0"/>
      <w:marTop w:val="0"/>
      <w:marBottom w:val="0"/>
      <w:divBdr>
        <w:top w:val="none" w:sz="0" w:space="0" w:color="auto"/>
        <w:left w:val="none" w:sz="0" w:space="0" w:color="auto"/>
        <w:bottom w:val="none" w:sz="0" w:space="0" w:color="auto"/>
        <w:right w:val="none" w:sz="0" w:space="0" w:color="auto"/>
      </w:divBdr>
    </w:div>
    <w:div w:id="1339111412">
      <w:bodyDiv w:val="1"/>
      <w:marLeft w:val="0"/>
      <w:marRight w:val="0"/>
      <w:marTop w:val="0"/>
      <w:marBottom w:val="0"/>
      <w:divBdr>
        <w:top w:val="none" w:sz="0" w:space="0" w:color="auto"/>
        <w:left w:val="none" w:sz="0" w:space="0" w:color="auto"/>
        <w:bottom w:val="none" w:sz="0" w:space="0" w:color="auto"/>
        <w:right w:val="none" w:sz="0" w:space="0" w:color="auto"/>
      </w:divBdr>
    </w:div>
    <w:div w:id="1339313215">
      <w:bodyDiv w:val="1"/>
      <w:marLeft w:val="0"/>
      <w:marRight w:val="0"/>
      <w:marTop w:val="0"/>
      <w:marBottom w:val="0"/>
      <w:divBdr>
        <w:top w:val="none" w:sz="0" w:space="0" w:color="auto"/>
        <w:left w:val="none" w:sz="0" w:space="0" w:color="auto"/>
        <w:bottom w:val="none" w:sz="0" w:space="0" w:color="auto"/>
        <w:right w:val="none" w:sz="0" w:space="0" w:color="auto"/>
      </w:divBdr>
    </w:div>
    <w:div w:id="1350062826">
      <w:bodyDiv w:val="1"/>
      <w:marLeft w:val="0"/>
      <w:marRight w:val="0"/>
      <w:marTop w:val="0"/>
      <w:marBottom w:val="0"/>
      <w:divBdr>
        <w:top w:val="none" w:sz="0" w:space="0" w:color="auto"/>
        <w:left w:val="none" w:sz="0" w:space="0" w:color="auto"/>
        <w:bottom w:val="none" w:sz="0" w:space="0" w:color="auto"/>
        <w:right w:val="none" w:sz="0" w:space="0" w:color="auto"/>
      </w:divBdr>
    </w:div>
    <w:div w:id="1430394053">
      <w:bodyDiv w:val="1"/>
      <w:marLeft w:val="0"/>
      <w:marRight w:val="0"/>
      <w:marTop w:val="0"/>
      <w:marBottom w:val="0"/>
      <w:divBdr>
        <w:top w:val="none" w:sz="0" w:space="0" w:color="auto"/>
        <w:left w:val="none" w:sz="0" w:space="0" w:color="auto"/>
        <w:bottom w:val="none" w:sz="0" w:space="0" w:color="auto"/>
        <w:right w:val="none" w:sz="0" w:space="0" w:color="auto"/>
      </w:divBdr>
    </w:div>
    <w:div w:id="1441872765">
      <w:bodyDiv w:val="1"/>
      <w:marLeft w:val="0"/>
      <w:marRight w:val="0"/>
      <w:marTop w:val="0"/>
      <w:marBottom w:val="0"/>
      <w:divBdr>
        <w:top w:val="none" w:sz="0" w:space="0" w:color="auto"/>
        <w:left w:val="none" w:sz="0" w:space="0" w:color="auto"/>
        <w:bottom w:val="none" w:sz="0" w:space="0" w:color="auto"/>
        <w:right w:val="none" w:sz="0" w:space="0" w:color="auto"/>
      </w:divBdr>
    </w:div>
    <w:div w:id="1521122993">
      <w:bodyDiv w:val="1"/>
      <w:marLeft w:val="0"/>
      <w:marRight w:val="0"/>
      <w:marTop w:val="0"/>
      <w:marBottom w:val="0"/>
      <w:divBdr>
        <w:top w:val="none" w:sz="0" w:space="0" w:color="auto"/>
        <w:left w:val="none" w:sz="0" w:space="0" w:color="auto"/>
        <w:bottom w:val="none" w:sz="0" w:space="0" w:color="auto"/>
        <w:right w:val="none" w:sz="0" w:space="0" w:color="auto"/>
      </w:divBdr>
    </w:div>
    <w:div w:id="1528254292">
      <w:bodyDiv w:val="1"/>
      <w:marLeft w:val="0"/>
      <w:marRight w:val="0"/>
      <w:marTop w:val="0"/>
      <w:marBottom w:val="0"/>
      <w:divBdr>
        <w:top w:val="none" w:sz="0" w:space="0" w:color="auto"/>
        <w:left w:val="none" w:sz="0" w:space="0" w:color="auto"/>
        <w:bottom w:val="none" w:sz="0" w:space="0" w:color="auto"/>
        <w:right w:val="none" w:sz="0" w:space="0" w:color="auto"/>
      </w:divBdr>
    </w:div>
    <w:div w:id="1678538428">
      <w:bodyDiv w:val="1"/>
      <w:marLeft w:val="0"/>
      <w:marRight w:val="0"/>
      <w:marTop w:val="0"/>
      <w:marBottom w:val="0"/>
      <w:divBdr>
        <w:top w:val="none" w:sz="0" w:space="0" w:color="auto"/>
        <w:left w:val="none" w:sz="0" w:space="0" w:color="auto"/>
        <w:bottom w:val="none" w:sz="0" w:space="0" w:color="auto"/>
        <w:right w:val="none" w:sz="0" w:space="0" w:color="auto"/>
      </w:divBdr>
    </w:div>
    <w:div w:id="1718044502">
      <w:bodyDiv w:val="1"/>
      <w:marLeft w:val="0"/>
      <w:marRight w:val="0"/>
      <w:marTop w:val="0"/>
      <w:marBottom w:val="0"/>
      <w:divBdr>
        <w:top w:val="none" w:sz="0" w:space="0" w:color="auto"/>
        <w:left w:val="none" w:sz="0" w:space="0" w:color="auto"/>
        <w:bottom w:val="none" w:sz="0" w:space="0" w:color="auto"/>
        <w:right w:val="none" w:sz="0" w:space="0" w:color="auto"/>
      </w:divBdr>
    </w:div>
    <w:div w:id="1735859858">
      <w:bodyDiv w:val="1"/>
      <w:marLeft w:val="0"/>
      <w:marRight w:val="0"/>
      <w:marTop w:val="0"/>
      <w:marBottom w:val="0"/>
      <w:divBdr>
        <w:top w:val="none" w:sz="0" w:space="0" w:color="auto"/>
        <w:left w:val="none" w:sz="0" w:space="0" w:color="auto"/>
        <w:bottom w:val="none" w:sz="0" w:space="0" w:color="auto"/>
        <w:right w:val="none" w:sz="0" w:space="0" w:color="auto"/>
      </w:divBdr>
    </w:div>
    <w:div w:id="1823695809">
      <w:bodyDiv w:val="1"/>
      <w:marLeft w:val="0"/>
      <w:marRight w:val="0"/>
      <w:marTop w:val="0"/>
      <w:marBottom w:val="0"/>
      <w:divBdr>
        <w:top w:val="none" w:sz="0" w:space="0" w:color="auto"/>
        <w:left w:val="none" w:sz="0" w:space="0" w:color="auto"/>
        <w:bottom w:val="none" w:sz="0" w:space="0" w:color="auto"/>
        <w:right w:val="none" w:sz="0" w:space="0" w:color="auto"/>
      </w:divBdr>
    </w:div>
    <w:div w:id="20328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B4DC-E1B7-49AD-AC4C-3C774152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 Hoole</dc:creator>
  <cp:keywords/>
  <dc:description/>
  <cp:lastModifiedBy>Much Hoole</cp:lastModifiedBy>
  <cp:revision>35</cp:revision>
  <dcterms:created xsi:type="dcterms:W3CDTF">2025-02-28T20:16:00Z</dcterms:created>
  <dcterms:modified xsi:type="dcterms:W3CDTF">2025-03-04T14:02:00Z</dcterms:modified>
</cp:coreProperties>
</file>